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1A" w:rsidRDefault="005F371A" w:rsidP="005F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F371A" w:rsidRDefault="005F371A" w:rsidP="005F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гимназия №2</w:t>
      </w:r>
    </w:p>
    <w:p w:rsidR="005F371A" w:rsidRDefault="005F371A" w:rsidP="005F3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1A" w:rsidRDefault="005F371A" w:rsidP="00B06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Утверждаю.</w:t>
      </w:r>
    </w:p>
    <w:p w:rsidR="005F371A" w:rsidRDefault="005F371A" w:rsidP="00B06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Гимназии №2</w:t>
      </w:r>
    </w:p>
    <w:p w:rsidR="005F371A" w:rsidRDefault="005F371A" w:rsidP="00B06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   Я.М. Стулова                   </w:t>
      </w:r>
    </w:p>
    <w:p w:rsidR="005F371A" w:rsidRPr="009355F5" w:rsidRDefault="009355F5" w:rsidP="00B06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Pr="009355F5">
        <w:rPr>
          <w:rFonts w:ascii="Times New Roman" w:hAnsi="Times New Roman" w:cs="Times New Roman"/>
          <w:sz w:val="24"/>
          <w:szCs w:val="24"/>
        </w:rPr>
        <w:t>62/3 от 03.03</w:t>
      </w:r>
      <w:r w:rsidR="005F371A" w:rsidRPr="009355F5">
        <w:rPr>
          <w:rFonts w:ascii="Times New Roman" w:hAnsi="Times New Roman" w:cs="Times New Roman"/>
          <w:sz w:val="24"/>
          <w:szCs w:val="24"/>
        </w:rPr>
        <w:t>.202</w:t>
      </w:r>
      <w:r w:rsidRPr="009355F5">
        <w:rPr>
          <w:rFonts w:ascii="Times New Roman" w:hAnsi="Times New Roman" w:cs="Times New Roman"/>
          <w:sz w:val="24"/>
          <w:szCs w:val="24"/>
        </w:rPr>
        <w:t>2</w:t>
      </w:r>
      <w:r w:rsidR="005F371A" w:rsidRPr="009355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371A" w:rsidRDefault="005F371A" w:rsidP="005F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71A" w:rsidRDefault="005F371A" w:rsidP="005F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33D" w:rsidRDefault="005F371A" w:rsidP="00A1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размещения на официальном сайте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«Интернет» и обновления информации о Муниципальном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ном общеобразовательном учреждении</w:t>
      </w:r>
      <w:r w:rsidR="00A1633D" w:rsidRPr="00A1633D">
        <w:rPr>
          <w:rFonts w:ascii="Arial" w:hAnsi="Arial" w:cs="Arial"/>
          <w:color w:val="333333"/>
          <w:sz w:val="23"/>
          <w:szCs w:val="23"/>
        </w:rPr>
        <w:t xml:space="preserve"> </w:t>
      </w:r>
      <w:r w:rsidR="00A1633D">
        <w:rPr>
          <w:rFonts w:ascii="Times New Roman" w:hAnsi="Times New Roman" w:cs="Times New Roman"/>
          <w:b/>
          <w:sz w:val="28"/>
          <w:szCs w:val="28"/>
        </w:rPr>
        <w:t>гимназии №2</w:t>
      </w:r>
    </w:p>
    <w:p w:rsidR="00A1633D" w:rsidRDefault="00A1633D" w:rsidP="00A1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 xml:space="preserve">1. </w:t>
      </w:r>
      <w:proofErr w:type="gramStart"/>
      <w:r w:rsidRPr="00A1633D">
        <w:rPr>
          <w:color w:val="333333"/>
        </w:rPr>
        <w:t xml:space="preserve">Настоящие Правила определяют порядок размещения на официальном сайте </w:t>
      </w:r>
      <w:r w:rsidR="004F4FDF">
        <w:rPr>
          <w:color w:val="333333"/>
        </w:rPr>
        <w:t>Муниципального бюджетного общеобразовательного учреждения гимназии №2 (далее - образовательная организация)</w:t>
      </w:r>
      <w:r w:rsidRPr="00A1633D">
        <w:rPr>
          <w:color w:val="333333"/>
        </w:rPr>
        <w:t xml:space="preserve">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proofErr w:type="gramEnd"/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 xml:space="preserve">2. </w:t>
      </w:r>
      <w:proofErr w:type="gramStart"/>
      <w:r w:rsidRPr="00A1633D">
        <w:rPr>
          <w:color w:val="333333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</w:t>
      </w:r>
      <w:proofErr w:type="gramEnd"/>
      <w:r w:rsidRPr="00A1633D">
        <w:rPr>
          <w:color w:val="333333"/>
        </w:rPr>
        <w:t xml:space="preserve"> Федерации и Федеральной службы войск национальной гвардии Российской Федерации.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3. Образовательная организация размещает на официальном сайте информацию и копии документов, указанные в части 2 статьи 29 Федерального закона "Об образовании в Российской Федерации", с учетом положений </w:t>
      </w:r>
      <w:hyperlink r:id="rId5" w:anchor="1004" w:history="1">
        <w:r w:rsidRPr="004F4FDF">
          <w:rPr>
            <w:rStyle w:val="a4"/>
            <w:color w:val="auto"/>
            <w:bdr w:val="none" w:sz="0" w:space="0" w:color="auto" w:frame="1"/>
          </w:rPr>
          <w:t>пунктов 4 - 15</w:t>
        </w:r>
      </w:hyperlink>
      <w:r w:rsidRPr="00A1633D">
        <w:rPr>
          <w:color w:val="333333"/>
        </w:rPr>
        <w:t> настоящих Правил.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4. При размещении информации о структуре и об органах управления указываются в том числе: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а) наименование структурных подразделений (органов управления);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б) фамилии, имена, отчества (при наличии) и должности руководителей структурных подразделений;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в) места нахождения структурных подразделений;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г) адреса официальных сайтов в сети "Интернет" структурных подразделений (при наличии);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д) адреса электронной почты структурных подразделений (при наличии);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законом "Об электронной подписи".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lastRenderedPageBreak/>
        <w:t>б) о форме обучения (за исключением образовательных программ дошкольного образования);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 xml:space="preserve"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</w:t>
      </w:r>
      <w:proofErr w:type="spellStart"/>
      <w:r w:rsidRPr="00A1633D">
        <w:rPr>
          <w:color w:val="333333"/>
        </w:rPr>
        <w:t>бакалавриата</w:t>
      </w:r>
      <w:proofErr w:type="spellEnd"/>
      <w:r w:rsidRPr="00A1633D">
        <w:rPr>
          <w:color w:val="333333"/>
        </w:rPr>
        <w:t xml:space="preserve">, программам </w:t>
      </w:r>
      <w:proofErr w:type="spellStart"/>
      <w:r w:rsidRPr="00A1633D">
        <w:rPr>
          <w:color w:val="333333"/>
        </w:rPr>
        <w:t>специалитета</w:t>
      </w:r>
      <w:proofErr w:type="spellEnd"/>
      <w:r w:rsidRPr="00A1633D">
        <w:rPr>
          <w:color w:val="333333"/>
        </w:rPr>
        <w:t xml:space="preserve">, программам магистратуры, программам ординатуры и программам </w:t>
      </w:r>
      <w:proofErr w:type="spellStart"/>
      <w:r w:rsidRPr="00A1633D">
        <w:rPr>
          <w:color w:val="333333"/>
        </w:rPr>
        <w:t>ассистентуры</w:t>
      </w:r>
      <w:proofErr w:type="spellEnd"/>
      <w:r w:rsidRPr="00A1633D">
        <w:rPr>
          <w:color w:val="333333"/>
        </w:rPr>
        <w:t>-стажировки);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6. Информация, указанная в подпунктах "г", "д" и "л" пункта 1 части 2 статьи 29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законом "Об электронной подписи", с приложением образовательной программы.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7. Информация, предусмотренная подпунктом "г</w:t>
      </w:r>
      <w:proofErr w:type="gramStart"/>
      <w:r w:rsidRPr="00A1633D">
        <w:rPr>
          <w:color w:val="333333"/>
          <w:vertAlign w:val="superscript"/>
        </w:rPr>
        <w:t>1</w:t>
      </w:r>
      <w:proofErr w:type="gramEnd"/>
      <w:r w:rsidRPr="00A1633D">
        <w:rPr>
          <w:color w:val="333333"/>
        </w:rPr>
        <w:t>" пункта 1 части 2 статьи 29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 xml:space="preserve">8. </w:t>
      </w:r>
      <w:proofErr w:type="gramStart"/>
      <w:r w:rsidRPr="00A1633D">
        <w:rPr>
          <w:color w:val="333333"/>
        </w:rPr>
        <w:t>Информация, предусмотренная подпунктом "с" пункта 1 части 2 статьи 29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  <w:proofErr w:type="gramEnd"/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подписи" (в части документов, самостоятельно разрабатываемых и утверждаемых образовательной организацией).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а) фамилия, имя, отчество (при наличии) руководителя, его заместителей;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б) должность руководителя, его заместителей;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в) контактные телефоны;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г) адреса электронной почты.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11. При размещении информации о персональном составе педагогических работников указываются в том числе: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а) фамилия, имя, отчество (при наличии) педагогического работника;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б) занимаемая должность (должности);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в) преподаваемые учебные предметы, курсы, дисциплины (модули);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д) ученая степень (при наличии);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е) ученое звание (при наличии);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ж) сведения о повышении квалификации (</w:t>
      </w:r>
      <w:proofErr w:type="gramStart"/>
      <w:r w:rsidRPr="00A1633D">
        <w:rPr>
          <w:color w:val="333333"/>
        </w:rPr>
        <w:t>за</w:t>
      </w:r>
      <w:proofErr w:type="gramEnd"/>
      <w:r w:rsidRPr="00A1633D">
        <w:rPr>
          <w:color w:val="333333"/>
        </w:rPr>
        <w:t xml:space="preserve"> последние 3 года);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з) сведения о профессиональной переподготовке (при наличии);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lastRenderedPageBreak/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A1633D">
        <w:rPr>
          <w:color w:val="333333"/>
        </w:rPr>
        <w:t xml:space="preserve"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A1633D">
        <w:rPr>
          <w:color w:val="333333"/>
        </w:rPr>
        <w:t>бакалавриата</w:t>
      </w:r>
      <w:proofErr w:type="spellEnd"/>
      <w:r w:rsidRPr="00A1633D">
        <w:rPr>
          <w:color w:val="333333"/>
        </w:rPr>
        <w:t xml:space="preserve">, программам </w:t>
      </w:r>
      <w:proofErr w:type="spellStart"/>
      <w:r w:rsidRPr="00A1633D">
        <w:rPr>
          <w:color w:val="333333"/>
        </w:rPr>
        <w:t>специалитета</w:t>
      </w:r>
      <w:proofErr w:type="spellEnd"/>
      <w:r w:rsidRPr="00A1633D">
        <w:rPr>
          <w:color w:val="333333"/>
        </w:rPr>
        <w:t xml:space="preserve">, программам магистратуры, программам ординатуры и программам </w:t>
      </w:r>
      <w:proofErr w:type="spellStart"/>
      <w:r w:rsidRPr="00A1633D">
        <w:rPr>
          <w:color w:val="333333"/>
        </w:rPr>
        <w:t>ассистентуры</w:t>
      </w:r>
      <w:proofErr w:type="spellEnd"/>
      <w:r w:rsidRPr="00A1633D">
        <w:rPr>
          <w:color w:val="333333"/>
        </w:rPr>
        <w:t>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</w:t>
      </w:r>
      <w:proofErr w:type="gramEnd"/>
      <w:r w:rsidRPr="00A1633D">
        <w:rPr>
          <w:color w:val="333333"/>
        </w:rPr>
        <w:t xml:space="preserve">), в </w:t>
      </w:r>
      <w:proofErr w:type="gramStart"/>
      <w:r w:rsidRPr="00A1633D">
        <w:rPr>
          <w:color w:val="333333"/>
        </w:rPr>
        <w:t>реализации</w:t>
      </w:r>
      <w:proofErr w:type="gramEnd"/>
      <w:r w:rsidRPr="00A1633D">
        <w:rPr>
          <w:color w:val="333333"/>
        </w:rPr>
        <w:t xml:space="preserve"> которых участвует педагогический работник.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12. При размещении информации о местах осуществления образовательной деятельности, сведения о которых в соответствии с Федеральным законом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а) места осуществления образовательной деятельности при использовании сетевой формы реализации образовательных программ;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б) места проведения практики;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 xml:space="preserve">в) места проведения практической подготовки </w:t>
      </w:r>
      <w:proofErr w:type="gramStart"/>
      <w:r w:rsidRPr="00A1633D">
        <w:rPr>
          <w:color w:val="333333"/>
        </w:rPr>
        <w:t>обучающихся</w:t>
      </w:r>
      <w:proofErr w:type="gramEnd"/>
      <w:r w:rsidRPr="00A1633D">
        <w:rPr>
          <w:color w:val="333333"/>
        </w:rPr>
        <w:t>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г) места проведения государственной итоговой аттестации;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д) места осуществления образовательной деятельности по дополнительным образовательным программам;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е) места осуществления образовательной деятельности по основным программам профессионального обучения.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 xml:space="preserve">13. При размещении информации о материально-техническом обеспечении образовательной деятельности и о наличии общежития, интерната такая информация </w:t>
      </w:r>
      <w:proofErr w:type="gramStart"/>
      <w:r w:rsidRPr="00A1633D">
        <w:rPr>
          <w:color w:val="333333"/>
        </w:rPr>
        <w:t>указывается</w:t>
      </w:r>
      <w:proofErr w:type="gramEnd"/>
      <w:r w:rsidRPr="00A1633D">
        <w:rPr>
          <w:color w:val="333333"/>
        </w:rPr>
        <w:t xml:space="preserve">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:rsidR="00A1633D" w:rsidRPr="00A1633D" w:rsidRDefault="00A1633D" w:rsidP="004F4F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A1633D">
        <w:rPr>
          <w:color w:val="333333"/>
        </w:rPr>
        <w:t xml:space="preserve"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</w:t>
      </w:r>
      <w:proofErr w:type="gramStart"/>
      <w:r w:rsidRPr="00A1633D">
        <w:rPr>
          <w:color w:val="333333"/>
        </w:rPr>
        <w:t>размещают</w:t>
      </w:r>
      <w:proofErr w:type="gramEnd"/>
      <w:r w:rsidRPr="00A1633D">
        <w:rPr>
          <w:color w:val="333333"/>
        </w:rPr>
        <w:t xml:space="preserve">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</w:t>
      </w:r>
      <w:proofErr w:type="gramStart"/>
      <w:r w:rsidRPr="00A1633D">
        <w:rPr>
          <w:color w:val="333333"/>
        </w:rPr>
        <w:t>родителей</w:t>
      </w:r>
      <w:proofErr w:type="gramEnd"/>
      <w:r w:rsidRPr="00A1633D">
        <w:rPr>
          <w:color w:val="333333"/>
        </w:rPr>
        <w:t xml:space="preserve"> обучающихся и ответы на вопросы родителей по питанию.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 xml:space="preserve">14. В целях </w:t>
      </w:r>
      <w:proofErr w:type="gramStart"/>
      <w:r w:rsidRPr="00A1633D">
        <w:rPr>
          <w:color w:val="333333"/>
        </w:rPr>
        <w:t>обеспечения осуществления мониторинга системы образования</w:t>
      </w:r>
      <w:proofErr w:type="gramEnd"/>
      <w:r w:rsidRPr="00A1633D">
        <w:rPr>
          <w:color w:val="333333"/>
        </w:rPr>
        <w:t xml:space="preserve">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16. Образовательная организация обновляет сведения, указанные в </w:t>
      </w:r>
      <w:hyperlink r:id="rId6" w:anchor="1003" w:history="1">
        <w:r w:rsidRPr="004F4FDF">
          <w:rPr>
            <w:rStyle w:val="a4"/>
            <w:color w:val="auto"/>
            <w:bdr w:val="none" w:sz="0" w:space="0" w:color="auto" w:frame="1"/>
          </w:rPr>
          <w:t>пунктах 3 - 15</w:t>
        </w:r>
      </w:hyperlink>
      <w:r w:rsidRPr="00A1633D">
        <w:rPr>
          <w:color w:val="333333"/>
        </w:rPr>
        <w:t> настоящих Правил, не позднее 10 рабочих дней со дня их создания, получения или внесения в них соответствующих изменений.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lastRenderedPageBreak/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 xml:space="preserve">18. </w:t>
      </w:r>
      <w:proofErr w:type="gramStart"/>
      <w:r w:rsidRPr="00A1633D">
        <w:rPr>
          <w:color w:val="333333"/>
        </w:rPr>
        <w:t>Информация, указанная в </w:t>
      </w:r>
      <w:bookmarkStart w:id="0" w:name="_GoBack"/>
      <w:r w:rsidRPr="00533438">
        <w:fldChar w:fldCharType="begin"/>
      </w:r>
      <w:r w:rsidRPr="00533438">
        <w:instrText xml:space="preserve"> HYPERLINK "https://www.garant.ru/products/ipo/prime/doc/402861882/" \l "1003" </w:instrText>
      </w:r>
      <w:r w:rsidRPr="00533438">
        <w:fldChar w:fldCharType="separate"/>
      </w:r>
      <w:r w:rsidRPr="00533438">
        <w:rPr>
          <w:rStyle w:val="a4"/>
          <w:color w:val="auto"/>
          <w:bdr w:val="none" w:sz="0" w:space="0" w:color="auto" w:frame="1"/>
        </w:rPr>
        <w:t>пунктах 3 - 15</w:t>
      </w:r>
      <w:r w:rsidRPr="00533438">
        <w:fldChar w:fldCharType="end"/>
      </w:r>
      <w:bookmarkEnd w:id="0"/>
      <w:r w:rsidRPr="00A1633D">
        <w:rPr>
          <w:color w:val="333333"/>
        </w:rPr>
        <w:t> 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законом "Об электронной подписи" (в части документов, самостоятельно разрабатываемых и утверждаемых образовательной организацией), в соответствии с требованиями к структуре официального сайта и формату представления информации, установленными</w:t>
      </w:r>
      <w:proofErr w:type="gramEnd"/>
      <w:r w:rsidRPr="00A1633D">
        <w:rPr>
          <w:color w:val="333333"/>
        </w:rPr>
        <w:t xml:space="preserve"> Федеральной службой по надзору в сфере образования и науки.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в) возможность копирования информации на резервный носитель, обеспечивающий ее восстановление.</w:t>
      </w:r>
    </w:p>
    <w:p w:rsidR="00A1633D" w:rsidRPr="00A1633D" w:rsidRDefault="00A1633D" w:rsidP="00A16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633D">
        <w:rPr>
          <w:color w:val="333333"/>
        </w:rP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690AE8" w:rsidRPr="00A1633D" w:rsidRDefault="005F371A" w:rsidP="00A1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90AE8" w:rsidRPr="00A1633D" w:rsidSect="005F37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6C"/>
    <w:rsid w:val="004F4FDF"/>
    <w:rsid w:val="00533438"/>
    <w:rsid w:val="005F371A"/>
    <w:rsid w:val="00690AE8"/>
    <w:rsid w:val="009355F5"/>
    <w:rsid w:val="009F126C"/>
    <w:rsid w:val="00A1633D"/>
    <w:rsid w:val="00B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63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6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2861882/" TargetMode="External"/><Relationship Id="rId5" Type="http://schemas.openxmlformats.org/officeDocument/2006/relationships/hyperlink" Target="https://www.garant.ru/products/ipo/prime/doc/4028618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Янина</cp:lastModifiedBy>
  <cp:revision>6</cp:revision>
  <dcterms:created xsi:type="dcterms:W3CDTF">2022-03-05T04:44:00Z</dcterms:created>
  <dcterms:modified xsi:type="dcterms:W3CDTF">2022-03-05T05:02:00Z</dcterms:modified>
</cp:coreProperties>
</file>