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26" w:rsidRDefault="00FF6526" w:rsidP="00FF6526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53489">
        <w:rPr>
          <w:color w:val="22272F"/>
        </w:rPr>
        <w:t xml:space="preserve">Принято </w:t>
      </w:r>
      <w:r>
        <w:rPr>
          <w:color w:val="22272F"/>
        </w:rPr>
        <w:t>на педагогическом совете</w:t>
      </w:r>
      <w:proofErr w:type="gramStart"/>
      <w:r>
        <w:rPr>
          <w:color w:val="22272F"/>
        </w:rPr>
        <w:t xml:space="preserve">                                                                       У</w:t>
      </w:r>
      <w:proofErr w:type="gramEnd"/>
      <w:r>
        <w:rPr>
          <w:color w:val="22272F"/>
        </w:rPr>
        <w:t>тверждаю.</w:t>
      </w:r>
    </w:p>
    <w:p w:rsidR="00FF6526" w:rsidRDefault="00FF6526" w:rsidP="00FF6526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Гимназии №2 19.03.2020 г.                                                                 Директор Гимназии №2</w:t>
      </w:r>
    </w:p>
    <w:p w:rsidR="00FF6526" w:rsidRDefault="00FF6526" w:rsidP="00FF6526">
      <w:pPr>
        <w:pStyle w:val="s3"/>
        <w:shd w:val="clear" w:color="auto" w:fill="FFFFFF"/>
        <w:spacing w:before="0" w:beforeAutospacing="0" w:after="0" w:afterAutospacing="0"/>
        <w:jc w:val="both"/>
      </w:pPr>
      <w:r>
        <w:rPr>
          <w:color w:val="22272F"/>
        </w:rPr>
        <w:t>Протокол №</w:t>
      </w:r>
      <w:r w:rsidRPr="00B17582">
        <w:t xml:space="preserve">5 </w:t>
      </w:r>
      <w:r>
        <w:rPr>
          <w:color w:val="FF0000"/>
        </w:rPr>
        <w:t xml:space="preserve">                                                                                 </w:t>
      </w:r>
      <w:r w:rsidRPr="00553489">
        <w:t>____________ Я.М.Стулова</w:t>
      </w:r>
    </w:p>
    <w:p w:rsidR="00FF6526" w:rsidRPr="00553489" w:rsidRDefault="00FF6526" w:rsidP="00FF6526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 xml:space="preserve">                                                                                                           Приказ </w:t>
      </w:r>
      <w:r w:rsidRPr="00B17582">
        <w:t xml:space="preserve">№55 от </w:t>
      </w:r>
      <w:r w:rsidRPr="00402D68">
        <w:t>20</w:t>
      </w:r>
      <w:r>
        <w:t xml:space="preserve">.03.2020 г. </w:t>
      </w:r>
    </w:p>
    <w:p w:rsidR="004B0BAC" w:rsidRDefault="004B0BAC" w:rsidP="004B0BAC">
      <w:pPr>
        <w:pStyle w:val="a3"/>
        <w:ind w:left="0"/>
        <w:jc w:val="left"/>
      </w:pPr>
    </w:p>
    <w:p w:rsidR="004B0BAC" w:rsidRDefault="004B0BAC" w:rsidP="004B0BAC">
      <w:pPr>
        <w:pStyle w:val="Heading1"/>
        <w:spacing w:before="90"/>
        <w:ind w:left="2785" w:right="2381" w:firstLine="0"/>
        <w:jc w:val="center"/>
      </w:pPr>
      <w:r>
        <w:t>ПОЛОЖЕНИЕ</w:t>
      </w:r>
    </w:p>
    <w:p w:rsidR="004B0BAC" w:rsidRDefault="004B0BAC" w:rsidP="004B0BAC">
      <w:pPr>
        <w:tabs>
          <w:tab w:val="left" w:pos="10036"/>
        </w:tabs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AE5981">
        <w:rPr>
          <w:b/>
          <w:sz w:val="24"/>
          <w:szCs w:val="24"/>
        </w:rPr>
        <w:t>применении в Муниципальном бюджетном общеобразовательном учреждении гимназии №2 электронного обучения, дистанционных образовательных технологий</w:t>
      </w:r>
      <w:r w:rsidR="00CF41EA">
        <w:rPr>
          <w:b/>
          <w:sz w:val="24"/>
          <w:szCs w:val="24"/>
        </w:rPr>
        <w:t xml:space="preserve"> при реализации образовательных программ</w:t>
      </w:r>
    </w:p>
    <w:p w:rsidR="004B0BAC" w:rsidRDefault="004B0BAC" w:rsidP="004B0BAC">
      <w:pPr>
        <w:pStyle w:val="a3"/>
        <w:ind w:left="0"/>
        <w:jc w:val="left"/>
        <w:rPr>
          <w:b/>
        </w:rPr>
      </w:pPr>
    </w:p>
    <w:p w:rsidR="002239E4" w:rsidRDefault="004B0BAC" w:rsidP="002239E4">
      <w:pPr>
        <w:pStyle w:val="a5"/>
        <w:numPr>
          <w:ilvl w:val="0"/>
          <w:numId w:val="1"/>
        </w:numPr>
        <w:tabs>
          <w:tab w:val="left" w:pos="9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 w:rsidR="0027749B" w:rsidRDefault="0027749B" w:rsidP="0027749B">
      <w:pPr>
        <w:pStyle w:val="a5"/>
        <w:tabs>
          <w:tab w:val="left" w:pos="954"/>
        </w:tabs>
        <w:ind w:left="286"/>
        <w:rPr>
          <w:b/>
          <w:sz w:val="24"/>
          <w:szCs w:val="24"/>
        </w:rPr>
      </w:pPr>
    </w:p>
    <w:p w:rsidR="004B0BAC" w:rsidRPr="002239E4" w:rsidRDefault="002239E4" w:rsidP="002239E4">
      <w:pPr>
        <w:tabs>
          <w:tab w:val="left" w:pos="954"/>
        </w:tabs>
        <w:rPr>
          <w:b/>
          <w:sz w:val="24"/>
          <w:szCs w:val="24"/>
        </w:rPr>
      </w:pPr>
      <w:r w:rsidRPr="002239E4">
        <w:rPr>
          <w:sz w:val="24"/>
          <w:szCs w:val="24"/>
        </w:rPr>
        <w:t xml:space="preserve">1.1. </w:t>
      </w:r>
      <w:r w:rsidR="004B0BAC" w:rsidRPr="002239E4">
        <w:rPr>
          <w:sz w:val="24"/>
          <w:szCs w:val="24"/>
        </w:rPr>
        <w:t>Положение разработано на основании следующих</w:t>
      </w:r>
      <w:r w:rsidR="004B0BAC" w:rsidRPr="002239E4">
        <w:rPr>
          <w:spacing w:val="-2"/>
          <w:sz w:val="24"/>
          <w:szCs w:val="24"/>
        </w:rPr>
        <w:t xml:space="preserve"> </w:t>
      </w:r>
      <w:r w:rsidR="004B0BAC" w:rsidRPr="002239E4">
        <w:rPr>
          <w:sz w:val="24"/>
          <w:szCs w:val="24"/>
        </w:rPr>
        <w:t>документов:</w:t>
      </w:r>
    </w:p>
    <w:p w:rsidR="004B0BAC" w:rsidRDefault="004B0BAC" w:rsidP="00CF41EA">
      <w:pPr>
        <w:pStyle w:val="a5"/>
        <w:numPr>
          <w:ilvl w:val="0"/>
          <w:numId w:val="3"/>
        </w:numPr>
        <w:tabs>
          <w:tab w:val="left" w:pos="810"/>
        </w:tabs>
        <w:spacing w:before="2"/>
        <w:ind w:left="810"/>
        <w:jc w:val="left"/>
        <w:rPr>
          <w:sz w:val="24"/>
          <w:szCs w:val="24"/>
        </w:rPr>
      </w:pPr>
      <w:r>
        <w:rPr>
          <w:sz w:val="24"/>
          <w:szCs w:val="24"/>
        </w:rPr>
        <w:t>Федерального закона от 29.12.2012 № 273-ФЗ «Об образовании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РФ»;</w:t>
      </w:r>
    </w:p>
    <w:p w:rsidR="004B0BAC" w:rsidRDefault="004B0BAC" w:rsidP="00CF41EA">
      <w:pPr>
        <w:pStyle w:val="a5"/>
        <w:numPr>
          <w:ilvl w:val="0"/>
          <w:numId w:val="3"/>
        </w:numPr>
        <w:tabs>
          <w:tab w:val="left" w:pos="810"/>
        </w:tabs>
        <w:ind w:left="810"/>
        <w:jc w:val="left"/>
        <w:rPr>
          <w:sz w:val="24"/>
          <w:szCs w:val="24"/>
        </w:rPr>
      </w:pPr>
      <w:r>
        <w:rPr>
          <w:sz w:val="24"/>
          <w:szCs w:val="24"/>
        </w:rPr>
        <w:t>«Концепции модернизации российского образования на период до 2025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года»;</w:t>
      </w:r>
    </w:p>
    <w:p w:rsidR="004B0BAC" w:rsidRDefault="004B0BAC" w:rsidP="00CF41EA">
      <w:pPr>
        <w:pStyle w:val="a5"/>
        <w:numPr>
          <w:ilvl w:val="0"/>
          <w:numId w:val="3"/>
        </w:numPr>
        <w:tabs>
          <w:tab w:val="left" w:pos="810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Приказа Министерства образования и науки Российской Федерации от 23</w:t>
      </w:r>
      <w:r w:rsidR="00CF4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2017 г. N 816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</w:t>
      </w:r>
      <w:r w:rsidR="00EF2F9A">
        <w:rPr>
          <w:sz w:val="24"/>
          <w:szCs w:val="24"/>
        </w:rPr>
        <w:t>П</w:t>
      </w:r>
      <w:r w:rsidR="00BD21FD">
        <w:rPr>
          <w:sz w:val="24"/>
          <w:szCs w:val="24"/>
        </w:rPr>
        <w:t xml:space="preserve">орядка </w:t>
      </w:r>
      <w:r>
        <w:rPr>
          <w:sz w:val="24"/>
          <w:szCs w:val="24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программ»;</w:t>
      </w:r>
    </w:p>
    <w:p w:rsidR="004B0BAC" w:rsidRDefault="004B0BAC" w:rsidP="00CF41EA">
      <w:pPr>
        <w:pStyle w:val="a5"/>
        <w:numPr>
          <w:ilvl w:val="0"/>
          <w:numId w:val="3"/>
        </w:numPr>
        <w:tabs>
          <w:tab w:val="left" w:pos="810"/>
        </w:tabs>
        <w:spacing w:before="1"/>
        <w:ind w:left="810"/>
        <w:rPr>
          <w:sz w:val="24"/>
          <w:szCs w:val="24"/>
        </w:rPr>
      </w:pPr>
      <w:r>
        <w:rPr>
          <w:sz w:val="24"/>
          <w:szCs w:val="24"/>
        </w:rPr>
        <w:t>Устава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2239E4" w:rsidRDefault="002239E4" w:rsidP="002239E4">
      <w:pPr>
        <w:pStyle w:val="a5"/>
        <w:numPr>
          <w:ilvl w:val="1"/>
          <w:numId w:val="6"/>
        </w:numPr>
        <w:tabs>
          <w:tab w:val="left" w:pos="568"/>
        </w:tabs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351">
        <w:rPr>
          <w:sz w:val="24"/>
          <w:szCs w:val="24"/>
        </w:rPr>
        <w:t xml:space="preserve">Данное Положение </w:t>
      </w:r>
      <w:r w:rsidR="004B0BAC">
        <w:rPr>
          <w:sz w:val="24"/>
          <w:szCs w:val="24"/>
        </w:rPr>
        <w:t xml:space="preserve">  </w:t>
      </w:r>
      <w:r w:rsidR="00007351">
        <w:rPr>
          <w:sz w:val="24"/>
          <w:szCs w:val="24"/>
        </w:rPr>
        <w:t xml:space="preserve">определяет участников образовательных отношений </w:t>
      </w:r>
      <w:proofErr w:type="gramStart"/>
      <w:r w:rsidR="00007351">
        <w:rPr>
          <w:sz w:val="24"/>
          <w:szCs w:val="24"/>
        </w:rPr>
        <w:t>с</w:t>
      </w:r>
      <w:proofErr w:type="gramEnd"/>
    </w:p>
    <w:p w:rsidR="00007351" w:rsidRPr="002239E4" w:rsidRDefault="00007351" w:rsidP="002239E4">
      <w:pPr>
        <w:tabs>
          <w:tab w:val="left" w:pos="568"/>
        </w:tabs>
        <w:ind w:right="101"/>
        <w:jc w:val="both"/>
        <w:rPr>
          <w:sz w:val="24"/>
          <w:szCs w:val="24"/>
        </w:rPr>
      </w:pPr>
      <w:r w:rsidRPr="002239E4">
        <w:rPr>
          <w:sz w:val="24"/>
          <w:szCs w:val="24"/>
        </w:rPr>
        <w:t>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обучения детей-инвалидов, а также порядок ознакомления педагогических работников</w:t>
      </w:r>
      <w:r w:rsidR="002239E4" w:rsidRPr="002239E4">
        <w:rPr>
          <w:sz w:val="24"/>
          <w:szCs w:val="24"/>
        </w:rPr>
        <w:t>, родителей (законных представителей), обучающихся с настоящим Положением.</w:t>
      </w:r>
    </w:p>
    <w:p w:rsidR="002239E4" w:rsidRDefault="002239E4" w:rsidP="002239E4">
      <w:pPr>
        <w:pStyle w:val="a5"/>
        <w:numPr>
          <w:ilvl w:val="1"/>
          <w:numId w:val="6"/>
        </w:numPr>
        <w:tabs>
          <w:tab w:val="left" w:pos="568"/>
        </w:tabs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Под дистанционными образовательными технологиями (далее – ДОТ) </w:t>
      </w:r>
    </w:p>
    <w:p w:rsidR="002239E4" w:rsidRPr="002239E4" w:rsidRDefault="0073357C" w:rsidP="002239E4">
      <w:pPr>
        <w:tabs>
          <w:tab w:val="left" w:pos="568"/>
        </w:tabs>
        <w:ind w:right="101"/>
        <w:jc w:val="both"/>
        <w:rPr>
          <w:sz w:val="24"/>
          <w:szCs w:val="24"/>
        </w:rPr>
      </w:pPr>
      <w:r w:rsidRPr="002239E4">
        <w:rPr>
          <w:sz w:val="24"/>
          <w:szCs w:val="24"/>
        </w:rPr>
        <w:t>П</w:t>
      </w:r>
      <w:r w:rsidR="002239E4" w:rsidRPr="002239E4">
        <w:rPr>
          <w:sz w:val="24"/>
          <w:szCs w:val="24"/>
        </w:rPr>
        <w:t>онимаются</w:t>
      </w:r>
      <w:r>
        <w:rPr>
          <w:sz w:val="24"/>
          <w:szCs w:val="24"/>
        </w:rPr>
        <w:t xml:space="preserve"> </w:t>
      </w:r>
      <w:r w:rsidR="002239E4" w:rsidRPr="002239E4">
        <w:rPr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(ст.16 п.1 ФЗ от 29.12.2012 №273-ФЗ «Об образовании в Российской Федерации»).</w:t>
      </w:r>
    </w:p>
    <w:p w:rsidR="002239E4" w:rsidRDefault="002239E4" w:rsidP="002239E4">
      <w:pPr>
        <w:pStyle w:val="a5"/>
        <w:numPr>
          <w:ilvl w:val="1"/>
          <w:numId w:val="6"/>
        </w:numPr>
        <w:tabs>
          <w:tab w:val="left" w:pos="568"/>
        </w:tabs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BAC" w:rsidRPr="002239E4">
        <w:rPr>
          <w:sz w:val="24"/>
          <w:szCs w:val="24"/>
        </w:rPr>
        <w:t xml:space="preserve">Дистанционное обучение - способ организации процесса обучения, основанный </w:t>
      </w:r>
      <w:proofErr w:type="gramStart"/>
      <w:r w:rsidR="004B0BAC" w:rsidRPr="002239E4">
        <w:rPr>
          <w:sz w:val="24"/>
          <w:szCs w:val="24"/>
        </w:rPr>
        <w:t>на</w:t>
      </w:r>
      <w:proofErr w:type="gramEnd"/>
    </w:p>
    <w:p w:rsidR="004B0BAC" w:rsidRDefault="004B0BAC" w:rsidP="002239E4">
      <w:pPr>
        <w:tabs>
          <w:tab w:val="left" w:pos="568"/>
        </w:tabs>
        <w:ind w:right="101"/>
        <w:rPr>
          <w:sz w:val="24"/>
          <w:szCs w:val="24"/>
        </w:rPr>
      </w:pPr>
      <w:r w:rsidRPr="002239E4">
        <w:rPr>
          <w:sz w:val="24"/>
          <w:szCs w:val="24"/>
        </w:rPr>
        <w:t xml:space="preserve">использовании </w:t>
      </w:r>
      <w:r w:rsidR="002239E4">
        <w:rPr>
          <w:sz w:val="24"/>
          <w:szCs w:val="24"/>
        </w:rPr>
        <w:t xml:space="preserve">современных информационных и </w:t>
      </w:r>
      <w:r w:rsidRPr="002239E4">
        <w:rPr>
          <w:sz w:val="24"/>
          <w:szCs w:val="24"/>
        </w:rPr>
        <w:t>телекоммуникационных технологий, позволяющих осуществлять обучение на расстоянии без непосредственного контакта между педагогом и</w:t>
      </w:r>
      <w:r w:rsidRPr="002239E4">
        <w:rPr>
          <w:spacing w:val="-11"/>
          <w:sz w:val="24"/>
          <w:szCs w:val="24"/>
        </w:rPr>
        <w:t xml:space="preserve"> </w:t>
      </w:r>
      <w:proofErr w:type="gramStart"/>
      <w:r w:rsidR="002239E4">
        <w:rPr>
          <w:spacing w:val="-11"/>
          <w:sz w:val="24"/>
          <w:szCs w:val="24"/>
        </w:rPr>
        <w:t>об</w:t>
      </w:r>
      <w:r w:rsidRPr="002239E4">
        <w:rPr>
          <w:sz w:val="24"/>
          <w:szCs w:val="24"/>
        </w:rPr>
        <w:t>уча</w:t>
      </w:r>
      <w:r w:rsidR="002239E4">
        <w:rPr>
          <w:sz w:val="24"/>
          <w:szCs w:val="24"/>
        </w:rPr>
        <w:t>ю</w:t>
      </w:r>
      <w:r w:rsidRPr="002239E4">
        <w:rPr>
          <w:sz w:val="24"/>
          <w:szCs w:val="24"/>
        </w:rPr>
        <w:t>щимися</w:t>
      </w:r>
      <w:proofErr w:type="gramEnd"/>
      <w:r w:rsidRPr="002239E4">
        <w:rPr>
          <w:sz w:val="24"/>
          <w:szCs w:val="24"/>
        </w:rPr>
        <w:t>.</w:t>
      </w:r>
    </w:p>
    <w:p w:rsidR="0034136C" w:rsidRDefault="002239E4" w:rsidP="002239E4">
      <w:pPr>
        <w:pStyle w:val="a5"/>
        <w:numPr>
          <w:ilvl w:val="1"/>
          <w:numId w:val="6"/>
        </w:numPr>
        <w:tabs>
          <w:tab w:val="left" w:pos="568"/>
        </w:tabs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Электронное обучение (далее – ЭО) – организация образовательной деятельности </w:t>
      </w:r>
      <w:proofErr w:type="gramStart"/>
      <w:r>
        <w:rPr>
          <w:sz w:val="24"/>
          <w:szCs w:val="24"/>
        </w:rPr>
        <w:t>с</w:t>
      </w:r>
      <w:proofErr w:type="gramEnd"/>
    </w:p>
    <w:p w:rsidR="0034136C" w:rsidRDefault="002239E4" w:rsidP="0034136C">
      <w:pPr>
        <w:tabs>
          <w:tab w:val="left" w:pos="578"/>
        </w:tabs>
        <w:ind w:left="102" w:right="101"/>
        <w:jc w:val="both"/>
        <w:rPr>
          <w:sz w:val="24"/>
          <w:szCs w:val="24"/>
        </w:rPr>
      </w:pPr>
      <w:r w:rsidRPr="0034136C">
        <w:rPr>
          <w:sz w:val="24"/>
          <w:szCs w:val="24"/>
        </w:rPr>
        <w:t xml:space="preserve">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технологий, технических средств, </w:t>
      </w:r>
      <w:r w:rsidR="0034136C" w:rsidRPr="0034136C">
        <w:rPr>
          <w:sz w:val="24"/>
          <w:szCs w:val="24"/>
        </w:rPr>
        <w:t xml:space="preserve">а также информационно-телекоммуникационных сетей, </w:t>
      </w:r>
      <w:r w:rsidR="0034136C">
        <w:rPr>
          <w:sz w:val="24"/>
          <w:szCs w:val="24"/>
        </w:rPr>
        <w:t>обеспечивающих передачу по линиям связи указанной информации, взаимодействие обучающихся и педагогических работников.</w:t>
      </w:r>
    </w:p>
    <w:p w:rsidR="0034136C" w:rsidRDefault="0034136C" w:rsidP="0034136C">
      <w:pPr>
        <w:pStyle w:val="a5"/>
        <w:numPr>
          <w:ilvl w:val="1"/>
          <w:numId w:val="6"/>
        </w:numPr>
        <w:tabs>
          <w:tab w:val="left" w:pos="578"/>
        </w:tabs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деятельность, реализуемая</w:t>
      </w:r>
      <w:r w:rsidR="004B0BAC" w:rsidRPr="0034136C">
        <w:rPr>
          <w:sz w:val="24"/>
          <w:szCs w:val="24"/>
        </w:rPr>
        <w:t xml:space="preserve"> в дистанционной форме, </w:t>
      </w:r>
    </w:p>
    <w:p w:rsidR="004B0BAC" w:rsidRPr="0034136C" w:rsidRDefault="004B0BAC" w:rsidP="0034136C">
      <w:pPr>
        <w:tabs>
          <w:tab w:val="left" w:pos="578"/>
        </w:tabs>
        <w:ind w:left="102" w:right="101"/>
        <w:jc w:val="both"/>
        <w:rPr>
          <w:sz w:val="24"/>
          <w:szCs w:val="24"/>
        </w:rPr>
      </w:pPr>
      <w:r w:rsidRPr="0034136C">
        <w:rPr>
          <w:sz w:val="24"/>
          <w:szCs w:val="24"/>
        </w:rPr>
        <w:t xml:space="preserve">предусматривает значительную долю самостоятельных занятий </w:t>
      </w:r>
      <w:r w:rsidR="0034136C">
        <w:rPr>
          <w:sz w:val="24"/>
          <w:szCs w:val="24"/>
        </w:rPr>
        <w:t>об</w:t>
      </w:r>
      <w:r w:rsidRPr="0034136C">
        <w:rPr>
          <w:sz w:val="24"/>
          <w:szCs w:val="24"/>
        </w:rPr>
        <w:t>уча</w:t>
      </w:r>
      <w:r w:rsidR="0034136C">
        <w:rPr>
          <w:sz w:val="24"/>
          <w:szCs w:val="24"/>
        </w:rPr>
        <w:t>ю</w:t>
      </w:r>
      <w:r w:rsidRPr="0034136C">
        <w:rPr>
          <w:sz w:val="24"/>
          <w:szCs w:val="24"/>
        </w:rPr>
        <w:t>щихся</w:t>
      </w:r>
      <w:r w:rsidR="0034136C">
        <w:rPr>
          <w:sz w:val="24"/>
          <w:szCs w:val="24"/>
        </w:rPr>
        <w:t xml:space="preserve"> школы, не имеющих возможности ежедневного посещения занятий</w:t>
      </w:r>
      <w:r w:rsidRPr="0034136C">
        <w:rPr>
          <w:sz w:val="24"/>
          <w:szCs w:val="24"/>
        </w:rPr>
        <w:t>; методическое и дидактическое об</w:t>
      </w:r>
      <w:r w:rsidR="0034136C">
        <w:rPr>
          <w:sz w:val="24"/>
          <w:szCs w:val="24"/>
        </w:rPr>
        <w:t>еспечение этой деятельности</w:t>
      </w:r>
      <w:r w:rsidRPr="0034136C">
        <w:rPr>
          <w:sz w:val="24"/>
          <w:szCs w:val="24"/>
        </w:rPr>
        <w:t xml:space="preserve"> со стороны школы, а также регулярный систематический контроль и учет знаний обучающихся. </w:t>
      </w:r>
      <w:r w:rsidR="0034136C">
        <w:rPr>
          <w:sz w:val="24"/>
          <w:szCs w:val="24"/>
        </w:rPr>
        <w:t>Дистанционная форма</w:t>
      </w:r>
      <w:r w:rsidRPr="0034136C">
        <w:rPr>
          <w:sz w:val="24"/>
          <w:szCs w:val="24"/>
        </w:rPr>
        <w:t xml:space="preserve"> обучения </w:t>
      </w:r>
      <w:r w:rsidR="0034136C">
        <w:rPr>
          <w:sz w:val="24"/>
          <w:szCs w:val="24"/>
        </w:rPr>
        <w:t>при необходимости може</w:t>
      </w:r>
      <w:r w:rsidRPr="0034136C">
        <w:rPr>
          <w:sz w:val="24"/>
          <w:szCs w:val="24"/>
        </w:rPr>
        <w:t xml:space="preserve">т реализовываться комплексно с формами обучения, предусмотренными Федеральным законом от 29.12.2012 № 273-ФЗ </w:t>
      </w:r>
      <w:r w:rsidRPr="0034136C">
        <w:rPr>
          <w:spacing w:val="-3"/>
          <w:sz w:val="24"/>
          <w:szCs w:val="24"/>
        </w:rPr>
        <w:t xml:space="preserve">«Об </w:t>
      </w:r>
      <w:r w:rsidRPr="0034136C">
        <w:rPr>
          <w:sz w:val="24"/>
          <w:szCs w:val="24"/>
        </w:rPr>
        <w:t>образовании в РФ».</w:t>
      </w:r>
    </w:p>
    <w:p w:rsidR="0034136C" w:rsidRDefault="0034136C" w:rsidP="0034136C">
      <w:pPr>
        <w:pStyle w:val="a5"/>
        <w:numPr>
          <w:ilvl w:val="1"/>
          <w:numId w:val="6"/>
        </w:numPr>
        <w:tabs>
          <w:tab w:val="left" w:pos="580"/>
        </w:tabs>
        <w:ind w:right="1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BAC" w:rsidRPr="0034136C">
        <w:rPr>
          <w:sz w:val="24"/>
          <w:szCs w:val="24"/>
        </w:rPr>
        <w:t xml:space="preserve">Главными целями дистанционного обучения как важной составляющей в системе </w:t>
      </w:r>
    </w:p>
    <w:p w:rsidR="004B0BAC" w:rsidRPr="0034136C" w:rsidRDefault="004B0BAC" w:rsidP="0034136C">
      <w:pPr>
        <w:tabs>
          <w:tab w:val="left" w:pos="580"/>
        </w:tabs>
        <w:ind w:left="102" w:right="114"/>
        <w:rPr>
          <w:sz w:val="24"/>
          <w:szCs w:val="24"/>
        </w:rPr>
      </w:pPr>
      <w:r w:rsidRPr="0034136C">
        <w:rPr>
          <w:sz w:val="24"/>
          <w:szCs w:val="24"/>
        </w:rPr>
        <w:t>непрерывного образования</w:t>
      </w:r>
      <w:r w:rsidRPr="0034136C">
        <w:rPr>
          <w:spacing w:val="-1"/>
          <w:sz w:val="24"/>
          <w:szCs w:val="24"/>
        </w:rPr>
        <w:t xml:space="preserve"> </w:t>
      </w:r>
      <w:r w:rsidRPr="0034136C">
        <w:rPr>
          <w:sz w:val="24"/>
          <w:szCs w:val="24"/>
        </w:rPr>
        <w:t>являются:</w:t>
      </w:r>
    </w:p>
    <w:p w:rsidR="0034136C" w:rsidRDefault="0034136C" w:rsidP="002239E4">
      <w:pPr>
        <w:pStyle w:val="a5"/>
        <w:numPr>
          <w:ilvl w:val="2"/>
          <w:numId w:val="6"/>
        </w:numPr>
        <w:tabs>
          <w:tab w:val="left" w:pos="822"/>
        </w:tabs>
        <w:spacing w:before="4"/>
        <w:ind w:left="821" w:right="108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возможности освоения образовательных программ </w:t>
      </w:r>
    </w:p>
    <w:p w:rsidR="0034136C" w:rsidRPr="0034136C" w:rsidRDefault="0034136C" w:rsidP="0034136C">
      <w:pPr>
        <w:tabs>
          <w:tab w:val="left" w:pos="822"/>
        </w:tabs>
        <w:spacing w:before="4"/>
        <w:ind w:left="101" w:right="108"/>
        <w:rPr>
          <w:sz w:val="24"/>
          <w:szCs w:val="24"/>
        </w:rPr>
      </w:pPr>
      <w:r w:rsidRPr="0034136C">
        <w:rPr>
          <w:sz w:val="24"/>
          <w:szCs w:val="24"/>
        </w:rPr>
        <w:t>непосредственно по месту</w:t>
      </w:r>
      <w:r>
        <w:rPr>
          <w:sz w:val="24"/>
          <w:szCs w:val="24"/>
        </w:rPr>
        <w:t xml:space="preserve"> жительства обучающегося или его временного пребывания </w:t>
      </w:r>
      <w:r>
        <w:rPr>
          <w:sz w:val="24"/>
          <w:szCs w:val="24"/>
        </w:rPr>
        <w:lastRenderedPageBreak/>
        <w:t>(нахождения);</w:t>
      </w:r>
    </w:p>
    <w:p w:rsidR="00C32062" w:rsidRDefault="004B0BAC" w:rsidP="002239E4">
      <w:pPr>
        <w:pStyle w:val="a5"/>
        <w:numPr>
          <w:ilvl w:val="2"/>
          <w:numId w:val="6"/>
        </w:numPr>
        <w:tabs>
          <w:tab w:val="left" w:pos="822"/>
        </w:tabs>
        <w:spacing w:before="4"/>
        <w:ind w:left="821" w:right="108"/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образования </w:t>
      </w:r>
      <w:proofErr w:type="gramStart"/>
      <w:r w:rsidR="0034136C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34136C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в соответствии с их</w:t>
      </w:r>
      <w:r w:rsidR="00C32062">
        <w:rPr>
          <w:sz w:val="24"/>
          <w:szCs w:val="24"/>
        </w:rPr>
        <w:t xml:space="preserve"> </w:t>
      </w:r>
      <w:r w:rsidR="00C32062" w:rsidRPr="0034136C">
        <w:rPr>
          <w:sz w:val="24"/>
          <w:szCs w:val="24"/>
        </w:rPr>
        <w:t>интересами</w:t>
      </w:r>
      <w:r w:rsidR="00C32062">
        <w:rPr>
          <w:sz w:val="24"/>
          <w:szCs w:val="24"/>
        </w:rPr>
        <w:t xml:space="preserve">, </w:t>
      </w:r>
    </w:p>
    <w:p w:rsidR="004B0BAC" w:rsidRDefault="00C32062" w:rsidP="0034136C">
      <w:pPr>
        <w:tabs>
          <w:tab w:val="left" w:pos="822"/>
        </w:tabs>
        <w:spacing w:before="4"/>
        <w:ind w:left="101" w:right="108"/>
        <w:rPr>
          <w:sz w:val="24"/>
          <w:szCs w:val="24"/>
        </w:rPr>
      </w:pPr>
      <w:r w:rsidRPr="00C32062">
        <w:rPr>
          <w:sz w:val="24"/>
          <w:szCs w:val="24"/>
        </w:rPr>
        <w:t>способностями и</w:t>
      </w:r>
      <w:r>
        <w:rPr>
          <w:sz w:val="24"/>
          <w:szCs w:val="24"/>
        </w:rPr>
        <w:t xml:space="preserve"> потребностями</w:t>
      </w:r>
      <w:r w:rsidR="004B0BAC" w:rsidRPr="0034136C">
        <w:rPr>
          <w:sz w:val="24"/>
          <w:szCs w:val="24"/>
        </w:rPr>
        <w:t>;</w:t>
      </w:r>
    </w:p>
    <w:p w:rsidR="00C32062" w:rsidRDefault="00C32062" w:rsidP="002239E4">
      <w:pPr>
        <w:pStyle w:val="a5"/>
        <w:numPr>
          <w:ilvl w:val="2"/>
          <w:numId w:val="6"/>
        </w:numPr>
        <w:tabs>
          <w:tab w:val="left" w:pos="822"/>
        </w:tabs>
        <w:spacing w:before="4"/>
        <w:ind w:left="821" w:right="105"/>
        <w:rPr>
          <w:sz w:val="24"/>
          <w:szCs w:val="24"/>
        </w:rPr>
      </w:pPr>
      <w:r w:rsidRPr="00C32062">
        <w:rPr>
          <w:sz w:val="24"/>
          <w:szCs w:val="24"/>
        </w:rPr>
        <w:t>р</w:t>
      </w:r>
      <w:r>
        <w:rPr>
          <w:sz w:val="24"/>
          <w:szCs w:val="24"/>
        </w:rPr>
        <w:t xml:space="preserve">азвитие профильного образования, </w:t>
      </w:r>
      <w:r w:rsidR="004B0BAC" w:rsidRPr="00C32062">
        <w:rPr>
          <w:sz w:val="24"/>
          <w:szCs w:val="24"/>
        </w:rPr>
        <w:t xml:space="preserve">предоставление </w:t>
      </w:r>
      <w:proofErr w:type="gramStart"/>
      <w:r>
        <w:rPr>
          <w:sz w:val="24"/>
          <w:szCs w:val="24"/>
        </w:rPr>
        <w:t>об</w:t>
      </w:r>
      <w:r w:rsidR="004B0BAC" w:rsidRPr="00C3206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4B0BAC" w:rsidRPr="00C32062">
        <w:rPr>
          <w:sz w:val="24"/>
          <w:szCs w:val="24"/>
        </w:rPr>
        <w:t>щимся</w:t>
      </w:r>
      <w:proofErr w:type="gramEnd"/>
      <w:r w:rsidR="004B0BAC" w:rsidRPr="00C32062">
        <w:rPr>
          <w:sz w:val="24"/>
          <w:szCs w:val="24"/>
        </w:rPr>
        <w:t xml:space="preserve"> возможности </w:t>
      </w:r>
    </w:p>
    <w:p w:rsidR="004B0BAC" w:rsidRPr="00C32062" w:rsidRDefault="004B0BAC" w:rsidP="00C32062">
      <w:pPr>
        <w:tabs>
          <w:tab w:val="left" w:pos="822"/>
        </w:tabs>
        <w:spacing w:before="4"/>
        <w:ind w:left="101" w:right="105"/>
        <w:jc w:val="both"/>
        <w:rPr>
          <w:sz w:val="24"/>
          <w:szCs w:val="24"/>
        </w:rPr>
      </w:pPr>
      <w:r w:rsidRPr="00C32062">
        <w:rPr>
          <w:sz w:val="24"/>
          <w:szCs w:val="24"/>
        </w:rPr>
        <w:t xml:space="preserve">углубленного освоения образовательных программ, непосредственно по месту жительства </w:t>
      </w:r>
      <w:r w:rsidR="00C32062" w:rsidRPr="00C32062">
        <w:rPr>
          <w:sz w:val="24"/>
          <w:szCs w:val="24"/>
        </w:rPr>
        <w:t>об</w:t>
      </w:r>
      <w:r w:rsidRPr="00C32062">
        <w:rPr>
          <w:sz w:val="24"/>
          <w:szCs w:val="24"/>
        </w:rPr>
        <w:t>уча</w:t>
      </w:r>
      <w:r w:rsidR="00C32062" w:rsidRPr="00C32062">
        <w:rPr>
          <w:sz w:val="24"/>
          <w:szCs w:val="24"/>
        </w:rPr>
        <w:t>ю</w:t>
      </w:r>
      <w:r w:rsidRPr="00C32062">
        <w:rPr>
          <w:sz w:val="24"/>
          <w:szCs w:val="24"/>
        </w:rPr>
        <w:t>щегося или его временного пребывания (нахождения);</w:t>
      </w:r>
    </w:p>
    <w:p w:rsidR="00C32062" w:rsidRDefault="004B0BAC" w:rsidP="00C32062">
      <w:pPr>
        <w:pStyle w:val="a5"/>
        <w:numPr>
          <w:ilvl w:val="2"/>
          <w:numId w:val="6"/>
        </w:numPr>
        <w:tabs>
          <w:tab w:val="left" w:pos="822"/>
        </w:tabs>
        <w:spacing w:before="7"/>
        <w:ind w:left="821" w:right="107"/>
        <w:jc w:val="left"/>
        <w:rPr>
          <w:sz w:val="24"/>
          <w:szCs w:val="24"/>
        </w:rPr>
      </w:pPr>
      <w:r>
        <w:rPr>
          <w:sz w:val="24"/>
          <w:szCs w:val="24"/>
        </w:rPr>
        <w:t>предоставление детям</w:t>
      </w:r>
      <w:r w:rsidR="00C32062">
        <w:rPr>
          <w:sz w:val="24"/>
          <w:szCs w:val="24"/>
        </w:rPr>
        <w:t>-инвалидам и детям</w:t>
      </w:r>
      <w:r>
        <w:rPr>
          <w:sz w:val="24"/>
          <w:szCs w:val="24"/>
        </w:rPr>
        <w:t xml:space="preserve"> с ОВЗ возможности получения </w:t>
      </w:r>
    </w:p>
    <w:p w:rsidR="004B0BAC" w:rsidRPr="00C32062" w:rsidRDefault="004B0BAC" w:rsidP="00C32062">
      <w:pPr>
        <w:tabs>
          <w:tab w:val="left" w:pos="822"/>
        </w:tabs>
        <w:spacing w:before="7"/>
        <w:ind w:left="101" w:right="107"/>
        <w:rPr>
          <w:sz w:val="24"/>
          <w:szCs w:val="24"/>
        </w:rPr>
      </w:pPr>
      <w:r w:rsidRPr="00C32062">
        <w:rPr>
          <w:sz w:val="24"/>
          <w:szCs w:val="24"/>
        </w:rPr>
        <w:t>образования по индивидуальной программе на</w:t>
      </w:r>
      <w:r w:rsidRPr="00C32062">
        <w:rPr>
          <w:spacing w:val="-3"/>
          <w:sz w:val="24"/>
          <w:szCs w:val="24"/>
        </w:rPr>
        <w:t xml:space="preserve"> </w:t>
      </w:r>
      <w:r w:rsidRPr="00C32062">
        <w:rPr>
          <w:sz w:val="24"/>
          <w:szCs w:val="24"/>
        </w:rPr>
        <w:t>дому;</w:t>
      </w:r>
    </w:p>
    <w:p w:rsidR="00C32062" w:rsidRDefault="004B0BAC" w:rsidP="002239E4">
      <w:pPr>
        <w:pStyle w:val="a5"/>
        <w:numPr>
          <w:ilvl w:val="2"/>
          <w:numId w:val="6"/>
        </w:numPr>
        <w:tabs>
          <w:tab w:val="left" w:pos="822"/>
        </w:tabs>
        <w:spacing w:before="5"/>
        <w:ind w:left="821" w:right="113"/>
        <w:rPr>
          <w:sz w:val="24"/>
          <w:szCs w:val="24"/>
        </w:rPr>
      </w:pPr>
      <w:r>
        <w:rPr>
          <w:sz w:val="24"/>
          <w:szCs w:val="24"/>
        </w:rPr>
        <w:t xml:space="preserve">интеграция дистанционного обучения с классическими формами обучения </w:t>
      </w:r>
      <w:proofErr w:type="gramStart"/>
      <w:r>
        <w:rPr>
          <w:sz w:val="24"/>
          <w:szCs w:val="24"/>
        </w:rPr>
        <w:t>с</w:t>
      </w:r>
      <w:proofErr w:type="gramEnd"/>
    </w:p>
    <w:p w:rsidR="004B0BAC" w:rsidRPr="00C32062" w:rsidRDefault="004B0BAC" w:rsidP="00C32062">
      <w:pPr>
        <w:tabs>
          <w:tab w:val="left" w:pos="822"/>
        </w:tabs>
        <w:spacing w:before="5"/>
        <w:ind w:left="101" w:right="113"/>
        <w:rPr>
          <w:sz w:val="24"/>
          <w:szCs w:val="24"/>
        </w:rPr>
      </w:pPr>
      <w:r w:rsidRPr="00C32062">
        <w:rPr>
          <w:sz w:val="24"/>
          <w:szCs w:val="24"/>
        </w:rPr>
        <w:t>целью повышения их</w:t>
      </w:r>
      <w:r w:rsidRPr="00C32062">
        <w:rPr>
          <w:spacing w:val="1"/>
          <w:sz w:val="24"/>
          <w:szCs w:val="24"/>
        </w:rPr>
        <w:t xml:space="preserve"> </w:t>
      </w:r>
      <w:r w:rsidRPr="00C32062">
        <w:rPr>
          <w:sz w:val="24"/>
          <w:szCs w:val="24"/>
        </w:rPr>
        <w:t>эффективности;</w:t>
      </w:r>
    </w:p>
    <w:p w:rsidR="00C32062" w:rsidRDefault="004B0BAC" w:rsidP="002239E4">
      <w:pPr>
        <w:pStyle w:val="a5"/>
        <w:numPr>
          <w:ilvl w:val="2"/>
          <w:numId w:val="6"/>
        </w:numPr>
        <w:tabs>
          <w:tab w:val="left" w:pos="822"/>
        </w:tabs>
        <w:spacing w:before="2"/>
        <w:ind w:left="821" w:right="112"/>
        <w:rPr>
          <w:sz w:val="24"/>
          <w:szCs w:val="24"/>
        </w:rPr>
      </w:pPr>
      <w:r>
        <w:rPr>
          <w:sz w:val="24"/>
          <w:szCs w:val="24"/>
        </w:rPr>
        <w:t xml:space="preserve">стимулирование и развитие потребности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получении</w:t>
      </w:r>
    </w:p>
    <w:p w:rsidR="004B0BAC" w:rsidRPr="00C32062" w:rsidRDefault="004B0BAC" w:rsidP="00C32062">
      <w:pPr>
        <w:tabs>
          <w:tab w:val="left" w:pos="822"/>
        </w:tabs>
        <w:spacing w:before="2"/>
        <w:ind w:left="101" w:right="112"/>
        <w:jc w:val="both"/>
        <w:rPr>
          <w:sz w:val="24"/>
          <w:szCs w:val="24"/>
        </w:rPr>
      </w:pPr>
      <w:r w:rsidRPr="00C32062">
        <w:rPr>
          <w:sz w:val="24"/>
          <w:szCs w:val="24"/>
        </w:rPr>
        <w:t>дополнительных научных знаний и интереса к науке, способности к личностному самоопределению и</w:t>
      </w:r>
      <w:r w:rsidRPr="00C32062">
        <w:rPr>
          <w:spacing w:val="-1"/>
          <w:sz w:val="24"/>
          <w:szCs w:val="24"/>
        </w:rPr>
        <w:t xml:space="preserve"> </w:t>
      </w:r>
      <w:r w:rsidRPr="00C32062">
        <w:rPr>
          <w:sz w:val="24"/>
          <w:szCs w:val="24"/>
        </w:rPr>
        <w:t>самореализации;</w:t>
      </w:r>
    </w:p>
    <w:p w:rsidR="00C32062" w:rsidRDefault="004B0BAC" w:rsidP="002239E4">
      <w:pPr>
        <w:pStyle w:val="a5"/>
        <w:numPr>
          <w:ilvl w:val="2"/>
          <w:numId w:val="6"/>
        </w:numPr>
        <w:tabs>
          <w:tab w:val="left" w:pos="822"/>
        </w:tabs>
        <w:spacing w:before="4"/>
        <w:ind w:left="821" w:right="104"/>
        <w:rPr>
          <w:sz w:val="24"/>
          <w:szCs w:val="24"/>
        </w:rPr>
      </w:pPr>
      <w:r>
        <w:rPr>
          <w:sz w:val="24"/>
          <w:szCs w:val="24"/>
        </w:rPr>
        <w:t>создание условий для более полного удовлетворения потребностей обучающихся</w:t>
      </w:r>
    </w:p>
    <w:p w:rsidR="004B0BAC" w:rsidRPr="00C32062" w:rsidRDefault="004B0BAC" w:rsidP="00C32062">
      <w:pPr>
        <w:tabs>
          <w:tab w:val="left" w:pos="822"/>
        </w:tabs>
        <w:spacing w:before="4"/>
        <w:ind w:left="101" w:right="104"/>
        <w:rPr>
          <w:sz w:val="24"/>
          <w:szCs w:val="24"/>
        </w:rPr>
      </w:pPr>
      <w:r w:rsidRPr="00C32062">
        <w:rPr>
          <w:sz w:val="24"/>
          <w:szCs w:val="24"/>
        </w:rPr>
        <w:t>в области образования без отрыва от основной учёбы;</w:t>
      </w:r>
    </w:p>
    <w:p w:rsidR="004B0BAC" w:rsidRDefault="004B0BAC" w:rsidP="002239E4">
      <w:pPr>
        <w:pStyle w:val="a5"/>
        <w:numPr>
          <w:ilvl w:val="2"/>
          <w:numId w:val="6"/>
        </w:numPr>
        <w:tabs>
          <w:tab w:val="left" w:pos="822"/>
        </w:tabs>
        <w:spacing w:before="4"/>
        <w:ind w:left="821" w:right="104"/>
        <w:rPr>
          <w:sz w:val="24"/>
          <w:szCs w:val="24"/>
        </w:rPr>
      </w:pPr>
      <w:r>
        <w:rPr>
          <w:sz w:val="24"/>
          <w:szCs w:val="24"/>
        </w:rPr>
        <w:t>организация образовательн</w:t>
      </w:r>
      <w:r w:rsidR="00C32062">
        <w:rPr>
          <w:sz w:val="24"/>
          <w:szCs w:val="24"/>
        </w:rPr>
        <w:t>ого процесса в период карантина</w:t>
      </w:r>
      <w:r>
        <w:rPr>
          <w:sz w:val="24"/>
          <w:szCs w:val="24"/>
        </w:rPr>
        <w:t>.</w:t>
      </w:r>
    </w:p>
    <w:p w:rsidR="00C32062" w:rsidRDefault="00C32062" w:rsidP="00C32062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Использование дистанционного обучения способствует решению следующих задач:</w:t>
      </w:r>
    </w:p>
    <w:p w:rsidR="00C32062" w:rsidRDefault="00C32062" w:rsidP="00C32062">
      <w:pPr>
        <w:pStyle w:val="a5"/>
        <w:numPr>
          <w:ilvl w:val="2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эффективной учебной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C32062" w:rsidRDefault="00C32062" w:rsidP="00C32062">
      <w:pPr>
        <w:pStyle w:val="a5"/>
        <w:numPr>
          <w:ilvl w:val="2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>повышение эффективности организации учебной деятельности;</w:t>
      </w:r>
    </w:p>
    <w:p w:rsidR="00C32062" w:rsidRDefault="00C32062" w:rsidP="00C32062">
      <w:pPr>
        <w:pStyle w:val="a5"/>
        <w:numPr>
          <w:ilvl w:val="2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>повышение эффективности использования учебных помещений.</w:t>
      </w:r>
    </w:p>
    <w:p w:rsidR="00C32062" w:rsidRDefault="00C32062" w:rsidP="00C32062">
      <w:pPr>
        <w:pStyle w:val="a5"/>
        <w:numPr>
          <w:ilvl w:val="2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>повышение доступа к качественному образованию, обеспечение возможности</w:t>
      </w:r>
    </w:p>
    <w:p w:rsidR="00C32062" w:rsidRDefault="00C32062" w:rsidP="00C32062">
      <w:pPr>
        <w:tabs>
          <w:tab w:val="left" w:pos="822"/>
        </w:tabs>
        <w:spacing w:before="4"/>
        <w:ind w:left="204" w:right="104"/>
        <w:rPr>
          <w:sz w:val="24"/>
          <w:szCs w:val="24"/>
        </w:rPr>
      </w:pPr>
      <w:r w:rsidRPr="00C32062">
        <w:rPr>
          <w:sz w:val="24"/>
          <w:szCs w:val="24"/>
        </w:rPr>
        <w:t xml:space="preserve">изучать выбранные </w:t>
      </w:r>
      <w:proofErr w:type="gramStart"/>
      <w:r w:rsidRPr="00C32062">
        <w:rPr>
          <w:sz w:val="24"/>
          <w:szCs w:val="24"/>
        </w:rPr>
        <w:t>обучающимися</w:t>
      </w:r>
      <w:proofErr w:type="gramEnd"/>
      <w:r w:rsidRPr="00C32062">
        <w:rPr>
          <w:sz w:val="24"/>
          <w:szCs w:val="24"/>
        </w:rPr>
        <w:t xml:space="preserve"> общеобразовательные дисциплины.</w:t>
      </w:r>
    </w:p>
    <w:p w:rsidR="00C32062" w:rsidRDefault="0073357C" w:rsidP="00C32062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062">
        <w:rPr>
          <w:sz w:val="24"/>
          <w:szCs w:val="24"/>
        </w:rPr>
        <w:t xml:space="preserve">Использование технологий дистанционного обучения повышает доступность </w:t>
      </w:r>
    </w:p>
    <w:p w:rsidR="00C32062" w:rsidRDefault="00C32062" w:rsidP="00C32062">
      <w:pPr>
        <w:tabs>
          <w:tab w:val="left" w:pos="822"/>
        </w:tabs>
        <w:spacing w:before="4"/>
        <w:ind w:left="102" w:right="104"/>
        <w:rPr>
          <w:sz w:val="24"/>
          <w:szCs w:val="24"/>
        </w:rPr>
      </w:pPr>
      <w:r w:rsidRPr="00C32062">
        <w:rPr>
          <w:sz w:val="24"/>
          <w:szCs w:val="24"/>
        </w:rPr>
        <w:t>образования, позволяет более широко и полно удовлетворять образовательные запросы.</w:t>
      </w:r>
    </w:p>
    <w:p w:rsidR="0073357C" w:rsidRDefault="0073357C" w:rsidP="0073357C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>Гимназия №2 вправе использовать ЭО и ДОТ при всех предусмотренных</w:t>
      </w:r>
    </w:p>
    <w:p w:rsidR="0073357C" w:rsidRDefault="0073357C" w:rsidP="0073357C">
      <w:pPr>
        <w:tabs>
          <w:tab w:val="left" w:pos="822"/>
        </w:tabs>
        <w:spacing w:before="4"/>
        <w:ind w:left="102" w:right="104"/>
        <w:jc w:val="both"/>
        <w:rPr>
          <w:sz w:val="24"/>
          <w:szCs w:val="24"/>
        </w:rPr>
      </w:pPr>
      <w:r w:rsidRPr="0073357C">
        <w:rPr>
          <w:sz w:val="24"/>
          <w:szCs w:val="24"/>
        </w:rPr>
        <w:t>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</w:t>
      </w:r>
      <w:r>
        <w:rPr>
          <w:sz w:val="24"/>
          <w:szCs w:val="24"/>
        </w:rPr>
        <w:t xml:space="preserve">, текущего </w:t>
      </w:r>
      <w:r w:rsidRPr="0073357C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контроля, промежуточной аттестации обучающихся.</w:t>
      </w:r>
    </w:p>
    <w:p w:rsidR="0073357C" w:rsidRDefault="0073357C" w:rsidP="0073357C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программы могут реализовываться в </w:t>
      </w:r>
      <w:proofErr w:type="gramStart"/>
      <w:r>
        <w:rPr>
          <w:sz w:val="24"/>
          <w:szCs w:val="24"/>
        </w:rPr>
        <w:t>смешанном</w:t>
      </w:r>
      <w:proofErr w:type="gramEnd"/>
      <w:r>
        <w:rPr>
          <w:sz w:val="24"/>
          <w:szCs w:val="24"/>
        </w:rPr>
        <w:t xml:space="preserve"> </w:t>
      </w:r>
    </w:p>
    <w:p w:rsidR="0073357C" w:rsidRDefault="0073357C" w:rsidP="0073357C">
      <w:pPr>
        <w:tabs>
          <w:tab w:val="left" w:pos="822"/>
        </w:tabs>
        <w:spacing w:before="4"/>
        <w:ind w:left="102" w:right="104"/>
        <w:jc w:val="both"/>
        <w:rPr>
          <w:sz w:val="24"/>
          <w:szCs w:val="24"/>
        </w:rPr>
      </w:pPr>
      <w:r w:rsidRPr="0073357C">
        <w:rPr>
          <w:sz w:val="24"/>
          <w:szCs w:val="24"/>
        </w:rPr>
        <w:t xml:space="preserve">(комбинированном) </w:t>
      </w:r>
      <w:proofErr w:type="gramStart"/>
      <w:r w:rsidRPr="0073357C">
        <w:rPr>
          <w:sz w:val="24"/>
          <w:szCs w:val="24"/>
        </w:rPr>
        <w:t>режиме</w:t>
      </w:r>
      <w:proofErr w:type="gramEnd"/>
      <w:r w:rsidRPr="0073357C">
        <w:rPr>
          <w:sz w:val="24"/>
          <w:szCs w:val="24"/>
        </w:rPr>
        <w:t xml:space="preserve"> – в зависимости от специфики образовательных задач и представления учебного материала. </w:t>
      </w:r>
      <w:proofErr w:type="gramStart"/>
      <w:r>
        <w:rPr>
          <w:sz w:val="24"/>
          <w:szCs w:val="24"/>
        </w:rPr>
        <w:t xml:space="preserve">Соотношение объёма проведённых часов, лабораторных и практических занятий с использованием ЭО и </w:t>
      </w:r>
      <w:r w:rsidR="00951B5D">
        <w:rPr>
          <w:sz w:val="24"/>
          <w:szCs w:val="24"/>
        </w:rPr>
        <w:t>ДОТ или путём непосредственного взаимодействия педагогического работника с обучающимся определяется Гимназией №2 в соответствии с образовательными программами с учётом потребностей обучающегося и условий осуществления образовательной деятельности.</w:t>
      </w:r>
      <w:proofErr w:type="gramEnd"/>
    </w:p>
    <w:p w:rsidR="00951B5D" w:rsidRDefault="00951B5D" w:rsidP="00951B5D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>ЭО и ДОТ могут использоваться при непосредственном взаимодействии</w:t>
      </w:r>
    </w:p>
    <w:p w:rsidR="00951B5D" w:rsidRDefault="00951B5D" w:rsidP="00951B5D">
      <w:pPr>
        <w:tabs>
          <w:tab w:val="left" w:pos="822"/>
        </w:tabs>
        <w:spacing w:before="4"/>
        <w:ind w:left="102" w:right="104"/>
        <w:rPr>
          <w:sz w:val="24"/>
          <w:szCs w:val="24"/>
        </w:rPr>
      </w:pPr>
      <w:r w:rsidRPr="00951B5D">
        <w:rPr>
          <w:sz w:val="24"/>
          <w:szCs w:val="24"/>
        </w:rPr>
        <w:t xml:space="preserve">педагогического работника с </w:t>
      </w:r>
      <w:proofErr w:type="gramStart"/>
      <w:r w:rsidRPr="00951B5D">
        <w:rPr>
          <w:sz w:val="24"/>
          <w:szCs w:val="24"/>
        </w:rPr>
        <w:t>обучающимися</w:t>
      </w:r>
      <w:proofErr w:type="gramEnd"/>
      <w:r w:rsidRPr="00951B5D">
        <w:rPr>
          <w:sz w:val="24"/>
          <w:szCs w:val="24"/>
        </w:rPr>
        <w:t xml:space="preserve"> для решения задач </w:t>
      </w:r>
      <w:proofErr w:type="spellStart"/>
      <w:r w:rsidRPr="00951B5D">
        <w:rPr>
          <w:sz w:val="24"/>
          <w:szCs w:val="24"/>
        </w:rPr>
        <w:t>персонализации</w:t>
      </w:r>
      <w:proofErr w:type="spellEnd"/>
      <w:r w:rsidRPr="00951B5D">
        <w:rPr>
          <w:sz w:val="24"/>
          <w:szCs w:val="24"/>
        </w:rPr>
        <w:t xml:space="preserve"> образовательного процесса. </w:t>
      </w:r>
    </w:p>
    <w:p w:rsidR="00951B5D" w:rsidRDefault="00951B5D" w:rsidP="00951B5D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>Гимназия №2 доводит до участников образовательных отношений информацию о</w:t>
      </w:r>
    </w:p>
    <w:p w:rsidR="00951B5D" w:rsidRDefault="00951B5D" w:rsidP="00951B5D">
      <w:pPr>
        <w:tabs>
          <w:tab w:val="left" w:pos="822"/>
        </w:tabs>
        <w:spacing w:before="4"/>
        <w:ind w:left="102" w:right="104"/>
        <w:rPr>
          <w:sz w:val="24"/>
          <w:szCs w:val="24"/>
        </w:rPr>
      </w:pPr>
      <w:r w:rsidRPr="00951B5D">
        <w:rPr>
          <w:sz w:val="24"/>
          <w:szCs w:val="24"/>
        </w:rPr>
        <w:t xml:space="preserve">реализации </w:t>
      </w:r>
      <w:r w:rsidR="00471DBF">
        <w:rPr>
          <w:sz w:val="24"/>
          <w:szCs w:val="24"/>
        </w:rPr>
        <w:t>образовательных программ или их частей с применением ЭО и ДОТ, обеспечивающую возможность их правильного выбора.</w:t>
      </w:r>
    </w:p>
    <w:p w:rsidR="00471DBF" w:rsidRDefault="00471DBF" w:rsidP="00471DBF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 w:rsidRPr="00471DBF">
        <w:rPr>
          <w:sz w:val="24"/>
          <w:szCs w:val="24"/>
        </w:rPr>
        <w:t xml:space="preserve">ЭО и ДОТ обеспечиваются применением совокупности </w:t>
      </w:r>
      <w:proofErr w:type="gramStart"/>
      <w:r w:rsidRPr="00471DBF">
        <w:rPr>
          <w:sz w:val="24"/>
          <w:szCs w:val="24"/>
        </w:rPr>
        <w:t>образовательных</w:t>
      </w:r>
      <w:proofErr w:type="gramEnd"/>
      <w:r w:rsidRPr="00471DBF">
        <w:rPr>
          <w:sz w:val="24"/>
          <w:szCs w:val="24"/>
        </w:rPr>
        <w:t xml:space="preserve"> </w:t>
      </w:r>
    </w:p>
    <w:p w:rsidR="00471DBF" w:rsidRPr="00471DBF" w:rsidRDefault="00471DBF" w:rsidP="00471DBF">
      <w:pPr>
        <w:tabs>
          <w:tab w:val="left" w:pos="822"/>
        </w:tabs>
        <w:spacing w:before="4"/>
        <w:ind w:left="102" w:right="104"/>
        <w:jc w:val="both"/>
        <w:rPr>
          <w:sz w:val="24"/>
          <w:szCs w:val="24"/>
        </w:rPr>
      </w:pPr>
      <w:r w:rsidRPr="00471DBF">
        <w:rPr>
          <w:sz w:val="24"/>
          <w:szCs w:val="24"/>
        </w:rPr>
        <w:t>технологий, при которых частично опосредованное или полностью опосредованное взаимодействие обучающегося и учителя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471DBF" w:rsidRDefault="00471DBF" w:rsidP="00471DBF">
      <w:pPr>
        <w:pStyle w:val="a5"/>
        <w:numPr>
          <w:ilvl w:val="1"/>
          <w:numId w:val="6"/>
        </w:numPr>
        <w:tabs>
          <w:tab w:val="left" w:pos="822"/>
        </w:tabs>
        <w:spacing w:before="4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>-</w:t>
      </w:r>
    </w:p>
    <w:p w:rsidR="00471DBF" w:rsidRDefault="00471DBF" w:rsidP="00471DBF">
      <w:pPr>
        <w:tabs>
          <w:tab w:val="left" w:pos="822"/>
        </w:tabs>
        <w:spacing w:before="4"/>
        <w:ind w:left="102" w:right="104"/>
        <w:jc w:val="both"/>
        <w:rPr>
          <w:sz w:val="24"/>
          <w:szCs w:val="24"/>
        </w:rPr>
      </w:pPr>
      <w:r w:rsidRPr="00471DBF">
        <w:rPr>
          <w:sz w:val="24"/>
          <w:szCs w:val="24"/>
        </w:rPr>
        <w:t xml:space="preserve">платформы; цифровые образовательные ресурсы, размещённые   </w:t>
      </w:r>
      <w:r>
        <w:rPr>
          <w:sz w:val="24"/>
          <w:szCs w:val="24"/>
        </w:rPr>
        <w:t xml:space="preserve">на образовательных сайтах; видеоконференции;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  <w:lang w:val="en-US"/>
        </w:rPr>
        <w:t>skype</w:t>
      </w:r>
      <w:proofErr w:type="spellEnd"/>
      <w:r>
        <w:rPr>
          <w:sz w:val="24"/>
          <w:szCs w:val="24"/>
        </w:rPr>
        <w:t xml:space="preserve"> – общение, </w:t>
      </w:r>
      <w:r>
        <w:rPr>
          <w:sz w:val="24"/>
          <w:szCs w:val="24"/>
          <w:lang w:val="en-US"/>
        </w:rPr>
        <w:t>e</w:t>
      </w:r>
      <w:r w:rsidRPr="00471DB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приложениях к учебникам; электронные пособия, разработанные с учётом требований законодательства РФ об образовательной деятельности.</w:t>
      </w:r>
    </w:p>
    <w:p w:rsidR="00471DBF" w:rsidRDefault="00471DBF" w:rsidP="00471DBF">
      <w:pPr>
        <w:tabs>
          <w:tab w:val="left" w:pos="822"/>
        </w:tabs>
        <w:spacing w:before="4"/>
        <w:ind w:left="102" w:right="104"/>
        <w:jc w:val="both"/>
        <w:rPr>
          <w:sz w:val="24"/>
          <w:szCs w:val="24"/>
        </w:rPr>
      </w:pPr>
    </w:p>
    <w:p w:rsidR="00A715F4" w:rsidRPr="00471DBF" w:rsidRDefault="00A715F4" w:rsidP="00471DBF">
      <w:pPr>
        <w:tabs>
          <w:tab w:val="left" w:pos="822"/>
        </w:tabs>
        <w:spacing w:before="4"/>
        <w:ind w:left="102" w:right="104"/>
        <w:jc w:val="both"/>
        <w:rPr>
          <w:sz w:val="24"/>
          <w:szCs w:val="24"/>
        </w:rPr>
      </w:pPr>
    </w:p>
    <w:p w:rsidR="004B0BAC" w:rsidRDefault="00471DBF" w:rsidP="00CF41EA">
      <w:pPr>
        <w:pStyle w:val="Heading1"/>
        <w:numPr>
          <w:ilvl w:val="0"/>
          <w:numId w:val="1"/>
        </w:numPr>
        <w:tabs>
          <w:tab w:val="left" w:pos="909"/>
        </w:tabs>
        <w:ind w:left="908" w:hanging="241"/>
        <w:jc w:val="center"/>
      </w:pPr>
      <w:r>
        <w:lastRenderedPageBreak/>
        <w:t>Участники образовательных отношений с использованием электронного обучения и дистанционных образовательных технологий</w:t>
      </w:r>
    </w:p>
    <w:p w:rsidR="00402D68" w:rsidRDefault="00402D68" w:rsidP="00402D68">
      <w:pPr>
        <w:pStyle w:val="Heading1"/>
        <w:tabs>
          <w:tab w:val="left" w:pos="909"/>
        </w:tabs>
        <w:ind w:left="908" w:firstLine="0"/>
      </w:pPr>
    </w:p>
    <w:p w:rsidR="00E9205E" w:rsidRDefault="004B0BAC" w:rsidP="00471DBF">
      <w:pPr>
        <w:pStyle w:val="a3"/>
        <w:ind w:right="106"/>
      </w:pPr>
      <w:r>
        <w:t xml:space="preserve">2.1. </w:t>
      </w:r>
      <w:r w:rsidR="00471DBF">
        <w:t xml:space="preserve">Участниками образовательных отношений с использованием ЭО и ДОТ являются: </w:t>
      </w:r>
      <w:r w:rsidR="00E9205E">
        <w:t>обучающиеся, педагогические, административные и учебно-вспомогательные работники Гимназии №2, родители (законные представители) обучающихся.</w:t>
      </w:r>
    </w:p>
    <w:p w:rsidR="00E9205E" w:rsidRDefault="00E9205E" w:rsidP="00471DBF">
      <w:pPr>
        <w:pStyle w:val="a3"/>
        <w:ind w:right="106"/>
      </w:pPr>
      <w:r>
        <w:t xml:space="preserve">2.2. Права и обязанности </w:t>
      </w:r>
      <w:proofErr w:type="gramStart"/>
      <w:r>
        <w:t>обучающихся</w:t>
      </w:r>
      <w:proofErr w:type="gramEnd"/>
      <w:r>
        <w:t>, 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E9205E" w:rsidRDefault="00E9205E" w:rsidP="00471DBF">
      <w:pPr>
        <w:pStyle w:val="a3"/>
        <w:ind w:right="106"/>
      </w:pPr>
      <w:r>
        <w:t xml:space="preserve">2.3. Обучение в дистанционной форме осуществляется как по отдельным предметам и курсам, включённым в учебный план Гимназии №2, так и по всему комплексу предметов учебного плана. Выбор предметов изучения осуществляется </w:t>
      </w:r>
      <w:proofErr w:type="gramStart"/>
      <w:r>
        <w:t>совершеннолетними</w:t>
      </w:r>
      <w:proofErr w:type="gramEnd"/>
      <w:r>
        <w:t xml:space="preserve"> обучающимися или родителями (законными представителями) несовершеннолетних обучающихся по согласованию с Гимназией №2.</w:t>
      </w:r>
    </w:p>
    <w:p w:rsidR="00E9205E" w:rsidRDefault="00E9205E" w:rsidP="00471DBF">
      <w:pPr>
        <w:pStyle w:val="a3"/>
        <w:ind w:right="106"/>
      </w:pPr>
      <w:r>
        <w:t xml:space="preserve">2.4. </w:t>
      </w:r>
      <w:proofErr w:type="gramStart"/>
      <w:r>
        <w:t>Обучающиеся в дистанционной форме имеют все права и несут все обязанности, предусмотренные законом «Об образовании в РФ» и Уставом Гимназии №2, наравне с обучающимися других форм обучения, могут принимать участие во всех проводимых Гимназией №2 учебных, познавательных, развивающих, культурных и спортивных мероприятиях: уроках, консультациях, семинарах, конференциях, походах, экспедициях, викторинах и других мероприятиях, организуемых и (или) проводимых Гимназией №2.</w:t>
      </w:r>
      <w:proofErr w:type="gramEnd"/>
      <w:r>
        <w:t xml:space="preserve"> Посещение уроков соответствующего класса (года) обучения не является обязательным </w:t>
      </w:r>
      <w:proofErr w:type="gramStart"/>
      <w:r>
        <w:t>для</w:t>
      </w:r>
      <w:proofErr w:type="gramEnd"/>
      <w:r>
        <w:t xml:space="preserve"> обучающихся в дистанционной форме.</w:t>
      </w:r>
    </w:p>
    <w:p w:rsidR="00E9205E" w:rsidRDefault="00E9205E" w:rsidP="00471DBF">
      <w:pPr>
        <w:pStyle w:val="a3"/>
        <w:ind w:right="106"/>
      </w:pPr>
      <w:r>
        <w:t>2.5. Отчисление обучающегося в дистанционной форме производится приказом директора по расторжению договора о получении образования в дистанционной форме или истечении срока её действия.</w:t>
      </w:r>
    </w:p>
    <w:p w:rsidR="00E9205E" w:rsidRDefault="00E9205E" w:rsidP="00471DBF">
      <w:pPr>
        <w:pStyle w:val="a3"/>
        <w:ind w:right="106"/>
      </w:pPr>
      <w:r>
        <w:t xml:space="preserve">2.6. Образовательная деятельность с использованием </w:t>
      </w:r>
      <w:r w:rsidR="00A715F4">
        <w:t xml:space="preserve">ЭО и ДОТ организуется для </w:t>
      </w:r>
      <w:proofErr w:type="gramStart"/>
      <w:r w:rsidR="00A715F4">
        <w:t>обучающихся</w:t>
      </w:r>
      <w:proofErr w:type="gramEnd"/>
      <w:r w:rsidR="00A715F4">
        <w:t xml:space="preserve"> по основным направлениям учебной деятельности. </w:t>
      </w:r>
    </w:p>
    <w:p w:rsidR="00A715F4" w:rsidRDefault="00A715F4" w:rsidP="00471DBF">
      <w:pPr>
        <w:pStyle w:val="a3"/>
        <w:ind w:right="106"/>
      </w:pPr>
      <w:r>
        <w:t>2.7. 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A715F4" w:rsidRDefault="00A715F4" w:rsidP="00471DBF">
      <w:pPr>
        <w:pStyle w:val="a3"/>
        <w:ind w:right="106"/>
      </w:pPr>
      <w:r>
        <w:t>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A715F4" w:rsidRDefault="00A715F4" w:rsidP="00471DBF">
      <w:pPr>
        <w:pStyle w:val="a3"/>
        <w:ind w:right="106"/>
      </w:pPr>
      <w:r>
        <w:t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:rsidR="00A715F4" w:rsidRDefault="00A715F4" w:rsidP="00471DBF">
      <w:pPr>
        <w:pStyle w:val="a3"/>
        <w:ind w:right="106"/>
      </w:pPr>
      <w:r>
        <w:t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A715F4" w:rsidRDefault="00A715F4" w:rsidP="00471DBF">
      <w:pPr>
        <w:pStyle w:val="a3"/>
        <w:ind w:right="106"/>
      </w:pPr>
      <w:r>
        <w:t>2.11. Обучающийся должен иметь навыки и опыт обучения и самообучения с использованием цифровых образовательных ресурсов.</w:t>
      </w:r>
    </w:p>
    <w:p w:rsidR="00A715F4" w:rsidRDefault="004C3590" w:rsidP="00471DBF">
      <w:pPr>
        <w:pStyle w:val="a3"/>
        <w:ind w:right="106"/>
      </w:pPr>
      <w:r>
        <w:t xml:space="preserve">2.12. Гимназия №2 для обеспечения использования ЭО и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  <w:proofErr w:type="gramStart"/>
      <w:r>
        <w:t>При использовании ЭО и ДОТ</w:t>
      </w:r>
      <w:r w:rsidR="00083DEB">
        <w:t xml:space="preserve"> Гимназия №2 организует учебно-</w:t>
      </w:r>
      <w:r>
        <w:t>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4C3590" w:rsidRDefault="004C3590" w:rsidP="00471DBF">
      <w:pPr>
        <w:pStyle w:val="a3"/>
        <w:ind w:right="106"/>
      </w:pPr>
      <w:r>
        <w:t xml:space="preserve">2.13. В качестве услуг Гимназией №2 могут быть определены: онлайновая поддержка обучения; тестирование </w:t>
      </w:r>
      <w:r>
        <w:rPr>
          <w:lang w:val="en-US"/>
        </w:rPr>
        <w:t>online</w:t>
      </w:r>
      <w:r>
        <w:t xml:space="preserve">; конкурсы, консультации </w:t>
      </w:r>
      <w:r>
        <w:rPr>
          <w:lang w:val="en-US"/>
        </w:rPr>
        <w:t>online</w:t>
      </w:r>
      <w:r>
        <w:t xml:space="preserve">; предоставление методических материалов; сопровождение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(проверка тестов, контрольных, различные виды аттестации).</w:t>
      </w:r>
    </w:p>
    <w:p w:rsidR="004C3590" w:rsidRDefault="004C3590" w:rsidP="00471DBF">
      <w:pPr>
        <w:pStyle w:val="a3"/>
        <w:ind w:right="106"/>
      </w:pPr>
    </w:p>
    <w:p w:rsidR="00402D68" w:rsidRDefault="00402D68" w:rsidP="00471DBF">
      <w:pPr>
        <w:pStyle w:val="a3"/>
        <w:ind w:right="106"/>
      </w:pPr>
    </w:p>
    <w:p w:rsidR="00402D68" w:rsidRDefault="00402D68" w:rsidP="00471DBF">
      <w:pPr>
        <w:pStyle w:val="a3"/>
        <w:ind w:right="106"/>
      </w:pPr>
    </w:p>
    <w:p w:rsidR="00402D68" w:rsidRDefault="00402D68" w:rsidP="00471DBF">
      <w:pPr>
        <w:pStyle w:val="a3"/>
        <w:ind w:right="106"/>
      </w:pPr>
    </w:p>
    <w:p w:rsidR="004C3590" w:rsidRDefault="004C3590" w:rsidP="004C3590">
      <w:pPr>
        <w:pStyle w:val="a3"/>
        <w:numPr>
          <w:ilvl w:val="0"/>
          <w:numId w:val="1"/>
        </w:numPr>
        <w:ind w:right="106"/>
        <w:rPr>
          <w:b/>
        </w:rPr>
      </w:pPr>
      <w:r>
        <w:rPr>
          <w:b/>
        </w:rPr>
        <w:lastRenderedPageBreak/>
        <w:t xml:space="preserve">Организация процесса использования </w:t>
      </w:r>
      <w:proofErr w:type="gramStart"/>
      <w:r>
        <w:rPr>
          <w:b/>
        </w:rPr>
        <w:t>дистанционных</w:t>
      </w:r>
      <w:proofErr w:type="gramEnd"/>
      <w:r>
        <w:rPr>
          <w:b/>
        </w:rPr>
        <w:t xml:space="preserve"> образовательных</w:t>
      </w:r>
    </w:p>
    <w:p w:rsidR="004C3590" w:rsidRDefault="004C3590" w:rsidP="004C3590">
      <w:pPr>
        <w:pStyle w:val="a3"/>
        <w:ind w:right="106"/>
        <w:rPr>
          <w:b/>
        </w:rPr>
      </w:pPr>
      <w:r>
        <w:rPr>
          <w:b/>
        </w:rPr>
        <w:t>технологий</w:t>
      </w:r>
    </w:p>
    <w:p w:rsidR="004C3590" w:rsidRDefault="004C3590" w:rsidP="004C3590">
      <w:pPr>
        <w:pStyle w:val="a3"/>
        <w:ind w:left="954" w:right="106"/>
        <w:rPr>
          <w:b/>
        </w:rPr>
      </w:pPr>
    </w:p>
    <w:p w:rsidR="004C3590" w:rsidRDefault="004C3590" w:rsidP="004C3590">
      <w:pPr>
        <w:pStyle w:val="a3"/>
        <w:ind w:right="106"/>
      </w:pPr>
      <w:r>
        <w:t>3.1. Обучение в дистанционной форме осуществляется как по отдельным темам учебных предметов, включённых в учебный план Гимназии №2, при необходимости организации такого обучения (карантин, временная нетрудоспособность и т.п.), так и по всему комплексу предметов учебного плана.</w:t>
      </w:r>
      <w:r w:rsidR="00DC10A9">
        <w:t xml:space="preserve"> Выбор предметов изучения осуществляется </w:t>
      </w:r>
      <w:proofErr w:type="gramStart"/>
      <w:r w:rsidR="00DC10A9">
        <w:t>совершеннолетними</w:t>
      </w:r>
      <w:proofErr w:type="gramEnd"/>
      <w:r w:rsidR="00DC10A9">
        <w:t xml:space="preserve"> обучающимися или родителями (законными представителями) несовершеннолетних обучающихся по согласованию с Гимназией №2Допускается сочетание различных форм получения образования и форм обучения (ст. 17 п.4 ФЗ от 29.12.2012  №273-ФЗ «Об образовании в РФ»).</w:t>
      </w:r>
    </w:p>
    <w:p w:rsidR="00DC10A9" w:rsidRDefault="00DC10A9" w:rsidP="004C3590">
      <w:pPr>
        <w:pStyle w:val="a3"/>
        <w:ind w:right="106"/>
      </w:pPr>
      <w:r>
        <w:t xml:space="preserve">3.2. </w:t>
      </w:r>
      <w:proofErr w:type="gramStart"/>
      <w:r>
        <w:t>Зачисление желающих получить образование в дистанционной форме производится приказом директора Гимназии №2 на основании заявления совершеннолетнего лица или родителей (законных представителей) несовершеннолетнего лица после заключения ими договора с Гимназией №2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самостоятельных работ, а также периодичность и формы промежуточного</w:t>
      </w:r>
      <w:proofErr w:type="gramEnd"/>
      <w:r>
        <w:t xml:space="preserve"> и итогового контроля знаний.</w:t>
      </w:r>
    </w:p>
    <w:p w:rsidR="00DC10A9" w:rsidRDefault="00DC10A9" w:rsidP="004C3590">
      <w:pPr>
        <w:pStyle w:val="a3"/>
        <w:ind w:right="106"/>
      </w:pPr>
      <w:r>
        <w:t xml:space="preserve">3.3. </w:t>
      </w:r>
      <w:proofErr w:type="gramStart"/>
      <w:r>
        <w:t xml:space="preserve"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</w:t>
      </w:r>
      <w:proofErr w:type="gramEnd"/>
    </w:p>
    <w:p w:rsidR="00DC10A9" w:rsidRDefault="00DC10A9" w:rsidP="004C3590">
      <w:pPr>
        <w:pStyle w:val="a3"/>
        <w:ind w:right="106"/>
      </w:pPr>
      <w:r>
        <w:t>3.4.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DC10A9" w:rsidRPr="004C3590" w:rsidRDefault="0098002D" w:rsidP="004C3590">
      <w:pPr>
        <w:pStyle w:val="a3"/>
        <w:ind w:right="106"/>
      </w:pPr>
      <w:r>
        <w:t>е –</w:t>
      </w:r>
      <w:proofErr w:type="spellStart"/>
      <w:r>
        <w:t>mail</w:t>
      </w:r>
      <w:proofErr w:type="spellEnd"/>
      <w:r>
        <w:t>;</w:t>
      </w:r>
    </w:p>
    <w:p w:rsidR="00E9205E" w:rsidRDefault="0098002D" w:rsidP="00471DBF">
      <w:pPr>
        <w:pStyle w:val="a3"/>
        <w:ind w:right="106"/>
      </w:pPr>
      <w:r>
        <w:t>дистанционные конкурсы, олимпиады;</w:t>
      </w:r>
    </w:p>
    <w:p w:rsidR="00E9205E" w:rsidRDefault="0098002D" w:rsidP="00471DBF">
      <w:pPr>
        <w:pStyle w:val="a3"/>
        <w:ind w:right="106"/>
      </w:pPr>
      <w:r>
        <w:t>дистанционное обучение в сети Интернет;</w:t>
      </w:r>
    </w:p>
    <w:p w:rsidR="0098002D" w:rsidRDefault="0098002D" w:rsidP="0098002D">
      <w:pPr>
        <w:pStyle w:val="a3"/>
        <w:tabs>
          <w:tab w:val="left" w:pos="4253"/>
        </w:tabs>
        <w:ind w:right="4467"/>
      </w:pPr>
      <w:r>
        <w:t>видеоконференции;</w:t>
      </w:r>
    </w:p>
    <w:p w:rsidR="0098002D" w:rsidRDefault="0098002D" w:rsidP="0098002D">
      <w:pPr>
        <w:pStyle w:val="a3"/>
        <w:ind w:right="5317"/>
        <w:jc w:val="left"/>
      </w:pPr>
      <w:proofErr w:type="spellStart"/>
      <w:r>
        <w:t>онлайн</w:t>
      </w:r>
      <w:proofErr w:type="spellEnd"/>
      <w:r>
        <w:t xml:space="preserve"> - тестирование;</w:t>
      </w:r>
    </w:p>
    <w:p w:rsidR="00E9205E" w:rsidRDefault="0098002D" w:rsidP="00471DBF">
      <w:pPr>
        <w:pStyle w:val="a3"/>
        <w:ind w:right="106"/>
      </w:pPr>
      <w:proofErr w:type="spellStart"/>
      <w:proofErr w:type="gramStart"/>
      <w:r>
        <w:t>интернет-уроки</w:t>
      </w:r>
      <w:proofErr w:type="spellEnd"/>
      <w:proofErr w:type="gramEnd"/>
      <w:r>
        <w:t>;</w:t>
      </w:r>
    </w:p>
    <w:p w:rsidR="0098002D" w:rsidRDefault="0098002D" w:rsidP="00471DBF">
      <w:pPr>
        <w:pStyle w:val="a3"/>
        <w:ind w:right="106"/>
      </w:pPr>
      <w:r>
        <w:t>сервисы Регионального центра информационных технологий;</w:t>
      </w:r>
    </w:p>
    <w:p w:rsidR="00E9205E" w:rsidRDefault="00083DEB" w:rsidP="00471DBF">
      <w:pPr>
        <w:pStyle w:val="a3"/>
        <w:ind w:right="106"/>
      </w:pPr>
      <w:proofErr w:type="spellStart"/>
      <w:r>
        <w:t>вебинары</w:t>
      </w:r>
      <w:proofErr w:type="spellEnd"/>
      <w:r>
        <w:t>;</w:t>
      </w:r>
    </w:p>
    <w:p w:rsidR="00083DEB" w:rsidRDefault="00083DEB" w:rsidP="00471DBF">
      <w:pPr>
        <w:pStyle w:val="a3"/>
        <w:ind w:right="106"/>
      </w:pPr>
      <w:proofErr w:type="spellStart"/>
      <w:r>
        <w:t>скайп-общение</w:t>
      </w:r>
      <w:proofErr w:type="spellEnd"/>
      <w:r>
        <w:t>;</w:t>
      </w:r>
    </w:p>
    <w:p w:rsidR="00083DEB" w:rsidRDefault="00083DEB" w:rsidP="00471DBF">
      <w:pPr>
        <w:pStyle w:val="a3"/>
        <w:ind w:right="106"/>
      </w:pPr>
      <w:r>
        <w:t>облачные сервисы;</w:t>
      </w:r>
    </w:p>
    <w:p w:rsidR="00083DEB" w:rsidRDefault="00083DEB" w:rsidP="00471DBF">
      <w:pPr>
        <w:pStyle w:val="a3"/>
        <w:ind w:right="106"/>
      </w:pPr>
      <w:r>
        <w:t>лекции;</w:t>
      </w:r>
    </w:p>
    <w:p w:rsidR="00083DEB" w:rsidRDefault="00083DEB" w:rsidP="00471DBF">
      <w:pPr>
        <w:pStyle w:val="a3"/>
        <w:ind w:right="106"/>
      </w:pPr>
      <w:r>
        <w:t>консультации;</w:t>
      </w:r>
    </w:p>
    <w:p w:rsidR="00083DEB" w:rsidRDefault="00083DEB" w:rsidP="00471DBF">
      <w:pPr>
        <w:pStyle w:val="a3"/>
        <w:ind w:right="106"/>
      </w:pPr>
      <w:r>
        <w:t>семинары;</w:t>
      </w:r>
    </w:p>
    <w:p w:rsidR="00083DEB" w:rsidRDefault="00083DEB" w:rsidP="00471DBF">
      <w:pPr>
        <w:pStyle w:val="a3"/>
        <w:ind w:right="106"/>
      </w:pPr>
      <w:r>
        <w:t>практические занятия;</w:t>
      </w:r>
    </w:p>
    <w:p w:rsidR="00083DEB" w:rsidRDefault="00083DEB" w:rsidP="00471DBF">
      <w:pPr>
        <w:pStyle w:val="a3"/>
        <w:ind w:right="106"/>
      </w:pPr>
      <w:r>
        <w:t>лабораторные работы;</w:t>
      </w:r>
    </w:p>
    <w:p w:rsidR="00083DEB" w:rsidRDefault="00083DEB" w:rsidP="00471DBF">
      <w:pPr>
        <w:pStyle w:val="a3"/>
        <w:ind w:right="106"/>
      </w:pPr>
      <w:r>
        <w:t>контрольные работы;</w:t>
      </w:r>
    </w:p>
    <w:p w:rsidR="00083DEB" w:rsidRDefault="00083DEB" w:rsidP="00471DBF">
      <w:pPr>
        <w:pStyle w:val="a3"/>
        <w:ind w:right="106"/>
      </w:pPr>
      <w:r>
        <w:t>самостоятельные работы;</w:t>
      </w:r>
    </w:p>
    <w:p w:rsidR="00083DEB" w:rsidRDefault="00083DEB" w:rsidP="00471DBF">
      <w:pPr>
        <w:pStyle w:val="a3"/>
        <w:ind w:right="106"/>
      </w:pPr>
      <w:r>
        <w:t>научно-исследовательские работы.</w:t>
      </w:r>
    </w:p>
    <w:p w:rsidR="00083DEB" w:rsidRDefault="00083DEB" w:rsidP="00471DBF">
      <w:pPr>
        <w:pStyle w:val="a3"/>
        <w:ind w:right="106"/>
      </w:pPr>
      <w:r>
        <w:t xml:space="preserve">3.5. Самостоятельная работа </w:t>
      </w:r>
      <w:proofErr w:type="spellStart"/>
      <w:r>
        <w:t>обучающихя</w:t>
      </w:r>
      <w:proofErr w:type="spellEnd"/>
      <w:r>
        <w:t xml:space="preserve"> может включать следующие организационные формы (элементы) дистанционного обучения:</w:t>
      </w:r>
    </w:p>
    <w:p w:rsidR="00083DEB" w:rsidRDefault="00702098" w:rsidP="00471DBF">
      <w:pPr>
        <w:pStyle w:val="a3"/>
        <w:ind w:right="106"/>
      </w:pPr>
      <w:r>
        <w:t>работа с электронным учебником;</w:t>
      </w:r>
    </w:p>
    <w:p w:rsidR="00702098" w:rsidRDefault="00702098" w:rsidP="00471DBF">
      <w:pPr>
        <w:pStyle w:val="a3"/>
        <w:ind w:right="106"/>
      </w:pPr>
      <w:r>
        <w:t>просмотр видео-лекций;</w:t>
      </w:r>
    </w:p>
    <w:p w:rsidR="00E9205E" w:rsidRDefault="00702098" w:rsidP="00471DBF">
      <w:pPr>
        <w:pStyle w:val="a3"/>
        <w:ind w:right="106"/>
      </w:pPr>
      <w:r>
        <w:t>прослушивание аудиоматериала;</w:t>
      </w:r>
    </w:p>
    <w:p w:rsidR="00702098" w:rsidRPr="00702098" w:rsidRDefault="00702098" w:rsidP="00702098">
      <w:pPr>
        <w:pStyle w:val="a5"/>
        <w:tabs>
          <w:tab w:val="left" w:pos="549"/>
        </w:tabs>
        <w:ind w:right="-69"/>
        <w:rPr>
          <w:sz w:val="24"/>
          <w:szCs w:val="24"/>
        </w:rPr>
      </w:pPr>
      <w:r w:rsidRPr="00702098">
        <w:rPr>
          <w:sz w:val="24"/>
          <w:szCs w:val="24"/>
        </w:rPr>
        <w:t>компьютерное тестирование;</w:t>
      </w:r>
    </w:p>
    <w:p w:rsidR="00E9205E" w:rsidRPr="00702098" w:rsidRDefault="00702098" w:rsidP="00471DBF">
      <w:pPr>
        <w:pStyle w:val="a3"/>
        <w:ind w:right="106"/>
      </w:pPr>
      <w:r>
        <w:t>изучение печатных и других методических и учебных материалов.</w:t>
      </w:r>
    </w:p>
    <w:p w:rsidR="00E9205E" w:rsidRDefault="00702098" w:rsidP="00471DBF">
      <w:pPr>
        <w:pStyle w:val="a3"/>
        <w:ind w:right="106"/>
      </w:pPr>
      <w:r>
        <w:t>3.6. Сопровождение предметных дистанционных курсов может осуществляться в следующих режимах:</w:t>
      </w:r>
    </w:p>
    <w:p w:rsidR="00702098" w:rsidRDefault="00702098" w:rsidP="00471DBF">
      <w:pPr>
        <w:pStyle w:val="a3"/>
        <w:ind w:right="106"/>
      </w:pPr>
      <w:r>
        <w:t xml:space="preserve">тестирование </w:t>
      </w:r>
      <w:r>
        <w:rPr>
          <w:lang w:val="en-US"/>
        </w:rPr>
        <w:t>online</w:t>
      </w:r>
      <w:r>
        <w:t>;</w:t>
      </w:r>
    </w:p>
    <w:p w:rsidR="00702098" w:rsidRDefault="00702098" w:rsidP="00471DBF">
      <w:pPr>
        <w:pStyle w:val="a3"/>
        <w:ind w:right="106"/>
      </w:pPr>
      <w:r>
        <w:lastRenderedPageBreak/>
        <w:t xml:space="preserve">консультации </w:t>
      </w:r>
      <w:r>
        <w:rPr>
          <w:lang w:val="en-US"/>
        </w:rPr>
        <w:t>online</w:t>
      </w:r>
      <w:r>
        <w:t>;</w:t>
      </w:r>
    </w:p>
    <w:p w:rsidR="00702098" w:rsidRDefault="00702098" w:rsidP="00471DBF">
      <w:pPr>
        <w:pStyle w:val="a3"/>
        <w:ind w:right="106"/>
      </w:pPr>
      <w:r>
        <w:t>предоставление методических материалов;</w:t>
      </w:r>
    </w:p>
    <w:p w:rsidR="00702098" w:rsidRDefault="00702098" w:rsidP="00702098">
      <w:pPr>
        <w:pStyle w:val="a3"/>
        <w:ind w:right="106"/>
      </w:pPr>
      <w:r>
        <w:t xml:space="preserve">сопровождение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(проверка тестов, контрольных работ, различные виды текущего контроля и промежуточной аттестации).</w:t>
      </w:r>
    </w:p>
    <w:p w:rsidR="00702098" w:rsidRDefault="00702098" w:rsidP="00702098">
      <w:pPr>
        <w:pStyle w:val="a3"/>
        <w:ind w:right="106"/>
      </w:pPr>
      <w:r>
        <w:t>3.7. Основными принципами применения ДОТ являются:</w:t>
      </w:r>
    </w:p>
    <w:p w:rsidR="00702098" w:rsidRDefault="00702098" w:rsidP="00702098">
      <w:pPr>
        <w:pStyle w:val="a3"/>
        <w:ind w:right="106"/>
      </w:pPr>
      <w:r>
        <w:t xml:space="preserve">3.7.1. 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 форумы, электронная почта, </w:t>
      </w:r>
      <w:proofErr w:type="spellStart"/>
      <w:proofErr w:type="gramStart"/>
      <w:r>
        <w:t>интернет-конференции</w:t>
      </w:r>
      <w:proofErr w:type="spellEnd"/>
      <w:proofErr w:type="gramEnd"/>
      <w:r>
        <w:t xml:space="preserve">, </w:t>
      </w:r>
      <w:r>
        <w:rPr>
          <w:lang w:val="en-US"/>
        </w:rPr>
        <w:t>online</w:t>
      </w:r>
      <w:r>
        <w:t xml:space="preserve">-уроки, </w:t>
      </w:r>
      <w:r>
        <w:rPr>
          <w:lang w:val="en-US"/>
        </w:rPr>
        <w:t>online</w:t>
      </w:r>
      <w:r w:rsidR="00BD3E4A">
        <w:t>-олимпиады и др.).</w:t>
      </w:r>
    </w:p>
    <w:p w:rsidR="00702098" w:rsidRDefault="00BD3E4A" w:rsidP="00702098">
      <w:pPr>
        <w:pStyle w:val="a3"/>
        <w:ind w:right="106"/>
      </w:pPr>
      <w:r>
        <w:t>3.7.2. П</w:t>
      </w:r>
      <w:r w:rsidR="00702098">
        <w:t>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ДОТ и сетевых средств обучения: интерактивных тестов, тренажёров, лабораторных практикумов удалённого доступа и др.</w:t>
      </w:r>
    </w:p>
    <w:p w:rsidR="00702098" w:rsidRDefault="00BD3E4A" w:rsidP="00702098">
      <w:pPr>
        <w:pStyle w:val="a3"/>
        <w:ind w:right="106"/>
      </w:pPr>
      <w:r>
        <w:t>3.7.3. П</w:t>
      </w:r>
      <w:r w:rsidR="00702098">
        <w:t>ринцип гибкости, дающий возможность участникам учебной деят</w:t>
      </w:r>
      <w:r>
        <w:t>ельности работать  в необходимом</w:t>
      </w:r>
      <w:r w:rsidR="00702098">
        <w:t xml:space="preserve"> для них </w:t>
      </w:r>
      <w:r>
        <w:t xml:space="preserve">темпе и в удобное для себя время, а также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 и дни, пропущенные по болезни или в период карантина.</w:t>
      </w:r>
    </w:p>
    <w:p w:rsidR="00BD3E4A" w:rsidRDefault="00BD3E4A" w:rsidP="00702098">
      <w:pPr>
        <w:pStyle w:val="a3"/>
        <w:ind w:right="106"/>
      </w:pPr>
      <w:r>
        <w:t xml:space="preserve">3.7.4. </w:t>
      </w:r>
      <w:proofErr w:type="gramStart"/>
      <w:r>
        <w:t>Принцип модульности, позволяющий использовать обучающимся и учителю необходимые им сетевые учебные курсы (или отдельные составляющие учебного курса) для реализации индивидуальных учебных планов.</w:t>
      </w:r>
      <w:proofErr w:type="gramEnd"/>
    </w:p>
    <w:p w:rsidR="00BD3E4A" w:rsidRDefault="00BD3E4A" w:rsidP="00702098">
      <w:pPr>
        <w:pStyle w:val="a3"/>
        <w:ind w:right="106"/>
      </w:pPr>
      <w:r>
        <w:t>3.7.5. Принцип оперативности и объективности оценивания учебных достижений обучающихся.</w:t>
      </w:r>
    </w:p>
    <w:p w:rsidR="00BD3E4A" w:rsidRDefault="00BD3E4A" w:rsidP="00702098">
      <w:pPr>
        <w:pStyle w:val="a3"/>
        <w:ind w:right="106"/>
      </w:pPr>
      <w:r>
        <w:t xml:space="preserve">3.8. В период длительной болезни или карантина в классе (школе) обучающийся имеет возможность получить консультации учителя по соответствующей дисциплине через электронную почту, программу </w:t>
      </w:r>
      <w:r>
        <w:rPr>
          <w:lang w:val="en-US"/>
        </w:rPr>
        <w:t>Skype</w:t>
      </w:r>
      <w:r>
        <w:t xml:space="preserve">, </w:t>
      </w:r>
      <w:proofErr w:type="spellStart"/>
      <w:r>
        <w:rPr>
          <w:lang w:val="en-US"/>
        </w:rPr>
        <w:t>Viber</w:t>
      </w:r>
      <w:proofErr w:type="spellEnd"/>
      <w:r>
        <w:t xml:space="preserve">, </w:t>
      </w:r>
      <w:proofErr w:type="spellStart"/>
      <w:r>
        <w:rPr>
          <w:lang w:val="en-US"/>
        </w:rPr>
        <w:t>WhatsApp</w:t>
      </w:r>
      <w:proofErr w:type="spellEnd"/>
      <w:r>
        <w:t>, используя для этого все возможные каналы выхода в Интернет.</w:t>
      </w:r>
    </w:p>
    <w:p w:rsidR="00BD3E4A" w:rsidRDefault="00BD3E4A" w:rsidP="00702098">
      <w:pPr>
        <w:pStyle w:val="a3"/>
        <w:ind w:right="106"/>
      </w:pPr>
      <w:r>
        <w:t>3.9. На заседаниях кафедр, методических объединений учителя-предметники делятся опытом использования ДОТ в образовательной деятельности.</w:t>
      </w:r>
    </w:p>
    <w:p w:rsidR="006623F7" w:rsidRDefault="00BD3E4A" w:rsidP="00702098">
      <w:pPr>
        <w:pStyle w:val="a3"/>
        <w:ind w:right="106"/>
      </w:pPr>
      <w:r>
        <w:t>3.10. Заместители директора по учебно-воспитательной работе контролируют процесс использования ДОТ в Гимназии №2</w:t>
      </w:r>
      <w:r w:rsidR="006623F7">
        <w:t>, вносят предложения по улучшению форм и методов использования дистанционного обучения.</w:t>
      </w:r>
    </w:p>
    <w:p w:rsidR="00BD3E4A" w:rsidRDefault="006623F7" w:rsidP="00702098">
      <w:pPr>
        <w:pStyle w:val="a3"/>
        <w:ind w:right="106"/>
      </w:pPr>
      <w:r>
        <w:t>3.11. Учителя-предметники выявляют потребности обучающихся в дистанционном обучении с целью углубления и расширения знаний по отдельным темам, принимают на заседаниях кафедр, методических объединений решение об использовании ДОТ в Гимназии №2 для получения (углубления, расширения) знаний по отдельным предметам.</w:t>
      </w:r>
    </w:p>
    <w:p w:rsidR="006623F7" w:rsidRDefault="006623F7" w:rsidP="00702098">
      <w:pPr>
        <w:pStyle w:val="a3"/>
        <w:ind w:right="106"/>
      </w:pPr>
      <w:r>
        <w:t>3.12. Организация обучения с использованием ЭО и ДОТ в Гимназии №2 осуществляется по 2 моделям:</w:t>
      </w:r>
    </w:p>
    <w:p w:rsidR="006623F7" w:rsidRDefault="006623F7" w:rsidP="00702098">
      <w:pPr>
        <w:pStyle w:val="a3"/>
        <w:ind w:right="106"/>
      </w:pPr>
      <w:r>
        <w:t xml:space="preserve">3.12.1. 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>: реализуется с использованием технологии смешанного обучения.</w:t>
      </w:r>
    </w:p>
    <w:p w:rsidR="006623F7" w:rsidRDefault="006623F7" w:rsidP="00702098">
      <w:pPr>
        <w:pStyle w:val="a3"/>
        <w:ind w:right="106"/>
      </w:pPr>
      <w: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ЭО, базирующегося на новых дидактических возможностях, предоставляемых ИКТ и современными учебными средствами.</w:t>
      </w:r>
    </w:p>
    <w:p w:rsidR="006623F7" w:rsidRDefault="006623F7" w:rsidP="00702098">
      <w:pPr>
        <w:pStyle w:val="a3"/>
        <w:ind w:right="106"/>
      </w:pPr>
      <w:r>
        <w:t xml:space="preserve">3.12.2.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>
        <w:t>обучающихся</w:t>
      </w:r>
      <w:proofErr w:type="gramEnd"/>
      <w:r>
        <w:t>:</w:t>
      </w:r>
    </w:p>
    <w:p w:rsidR="006623F7" w:rsidRDefault="006623F7" w:rsidP="00702098">
      <w:pPr>
        <w:pStyle w:val="a3"/>
        <w:ind w:right="106"/>
      </w:pPr>
      <w:r>
        <w:t xml:space="preserve">- </w:t>
      </w:r>
      <w:proofErr w:type="gramStart"/>
      <w:r>
        <w:t>обучающиеся</w:t>
      </w:r>
      <w:proofErr w:type="gramEnd"/>
      <w:r>
        <w:t>, проходящие подготовку к участию в олимпиадах, конкурсах на заключительных этапах;</w:t>
      </w:r>
    </w:p>
    <w:p w:rsidR="006623F7" w:rsidRDefault="006623F7" w:rsidP="00702098">
      <w:pPr>
        <w:pStyle w:val="a3"/>
        <w:ind w:right="106"/>
      </w:pPr>
      <w:r>
        <w:t>- обучающиеся с высокой степенью успешности в освоении программ;</w:t>
      </w:r>
    </w:p>
    <w:p w:rsidR="006623F7" w:rsidRDefault="006623F7" w:rsidP="00702098">
      <w:pPr>
        <w:pStyle w:val="a3"/>
        <w:ind w:right="106"/>
      </w:pPr>
      <w:r>
        <w:t>- обучающиеся, пропускающие учебные занятия по  уважительной причине (болезнь, участие в соревнованиях, конкурсах, карантин);</w:t>
      </w:r>
    </w:p>
    <w:p w:rsidR="006623F7" w:rsidRDefault="006623F7" w:rsidP="00702098">
      <w:pPr>
        <w:pStyle w:val="a3"/>
        <w:ind w:right="106"/>
      </w:pPr>
      <w:r>
        <w:t xml:space="preserve">- обучающиеся по </w:t>
      </w:r>
      <w:proofErr w:type="spellStart"/>
      <w:r>
        <w:t>очно-заочной</w:t>
      </w:r>
      <w:proofErr w:type="spellEnd"/>
      <w:r>
        <w:t xml:space="preserve"> форме обучения.</w:t>
      </w:r>
    </w:p>
    <w:p w:rsidR="00177AE6" w:rsidRDefault="00177AE6" w:rsidP="00702098">
      <w:pPr>
        <w:pStyle w:val="a3"/>
        <w:ind w:right="106"/>
      </w:pPr>
    </w:p>
    <w:p w:rsidR="00177AE6" w:rsidRPr="00177AE6" w:rsidRDefault="00177AE6" w:rsidP="00177AE6">
      <w:pPr>
        <w:pStyle w:val="a3"/>
        <w:numPr>
          <w:ilvl w:val="0"/>
          <w:numId w:val="1"/>
        </w:numPr>
        <w:ind w:right="106"/>
        <w:rPr>
          <w:b/>
        </w:rPr>
      </w:pPr>
      <w:r w:rsidRPr="00177AE6">
        <w:rPr>
          <w:b/>
        </w:rPr>
        <w:t>Организация процесса дистанционного обучения детей-инвалидов</w:t>
      </w:r>
    </w:p>
    <w:p w:rsidR="00177AE6" w:rsidRDefault="00177AE6" w:rsidP="00177AE6">
      <w:pPr>
        <w:pStyle w:val="a3"/>
        <w:ind w:left="954" w:right="106"/>
      </w:pPr>
    </w:p>
    <w:p w:rsidR="00177AE6" w:rsidRDefault="00177AE6" w:rsidP="00177AE6">
      <w:pPr>
        <w:pStyle w:val="a3"/>
        <w:ind w:right="106"/>
      </w:pPr>
      <w:r>
        <w:t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ребёнка-инвалида, выдаваемой учреждением медико-социальной экспертизы (далее – рекомендации специалистов).</w:t>
      </w:r>
    </w:p>
    <w:p w:rsidR="00177AE6" w:rsidRDefault="00177AE6" w:rsidP="00177AE6">
      <w:pPr>
        <w:pStyle w:val="a3"/>
        <w:ind w:right="106"/>
      </w:pPr>
      <w:r>
        <w:t>4.2. Для организации дистанционного обучения детей-инвалидов и детей с ОВЗ Гимназия №2 осуществляет следующие функции:</w:t>
      </w:r>
    </w:p>
    <w:p w:rsidR="006623F7" w:rsidRDefault="00177AE6" w:rsidP="00702098">
      <w:pPr>
        <w:pStyle w:val="a3"/>
        <w:ind w:right="106"/>
      </w:pPr>
      <w:r>
        <w:t>- 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177AE6" w:rsidRPr="00BD3E4A" w:rsidRDefault="00177AE6" w:rsidP="00702098">
      <w:pPr>
        <w:pStyle w:val="a3"/>
        <w:ind w:right="106"/>
      </w:pPr>
      <w:r>
        <w:t xml:space="preserve">- создаёт и поддерживает на сайте Гимназии №2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дистанционного</w:t>
      </w:r>
      <w:proofErr w:type="gramEnd"/>
      <w:r>
        <w:t xml:space="preserve"> обучения детей с ОВЗ и детей-инвалидов;</w:t>
      </w:r>
    </w:p>
    <w:p w:rsidR="00702098" w:rsidRDefault="00177AE6" w:rsidP="00471DBF">
      <w:pPr>
        <w:pStyle w:val="a3"/>
        <w:ind w:right="106"/>
      </w:pPr>
      <w:r>
        <w:t>- 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B064FF" w:rsidRPr="00BD3E4A" w:rsidRDefault="00177AE6" w:rsidP="00B064FF">
      <w:pPr>
        <w:pStyle w:val="a3"/>
        <w:ind w:right="106"/>
      </w:pPr>
      <w:r>
        <w:t xml:space="preserve">- </w:t>
      </w:r>
      <w:r w:rsidR="00B064FF"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4B0BAC" w:rsidRDefault="00B064FF" w:rsidP="00B064FF">
      <w:pPr>
        <w:pStyle w:val="a3"/>
        <w:ind w:right="106"/>
      </w:pPr>
      <w:r>
        <w:t>4.3. Родители (законные представители) детей с ОВЗ и детей-инвалидов, желающие обучать детей с использованием ДОТ, представляют в Гимназию №2 следующие документы:</w:t>
      </w:r>
    </w:p>
    <w:p w:rsidR="00B064FF" w:rsidRDefault="00B064FF" w:rsidP="00B064FF">
      <w:pPr>
        <w:pStyle w:val="a3"/>
        <w:ind w:right="106"/>
      </w:pPr>
      <w:r>
        <w:t>- заявление на обучение;</w:t>
      </w:r>
    </w:p>
    <w:p w:rsidR="00B064FF" w:rsidRDefault="00B064FF" w:rsidP="00B064FF">
      <w:pPr>
        <w:pStyle w:val="a3"/>
        <w:ind w:right="106"/>
      </w:pPr>
      <w:r>
        <w:t>- копию документа об образовании (при его наличии);</w:t>
      </w:r>
    </w:p>
    <w:p w:rsidR="00B064FF" w:rsidRDefault="00B064FF" w:rsidP="00B064FF">
      <w:pPr>
        <w:pStyle w:val="a3"/>
        <w:ind w:right="106"/>
      </w:pPr>
      <w:r>
        <w:t>- копию документа об установлении инвалидности;</w:t>
      </w:r>
    </w:p>
    <w:p w:rsidR="00B064FF" w:rsidRDefault="00B064FF" w:rsidP="00B064FF">
      <w:pPr>
        <w:pStyle w:val="a3"/>
        <w:ind w:right="106"/>
      </w:pPr>
      <w:r>
        <w:t>- справку о рекомендованном обучении ребёнка-инвалида на дому.</w:t>
      </w:r>
    </w:p>
    <w:p w:rsidR="00B064FF" w:rsidRDefault="00B064FF" w:rsidP="00B064FF">
      <w:pPr>
        <w:pStyle w:val="a3"/>
        <w:ind w:right="106"/>
      </w:pPr>
      <w:r>
        <w:t>Заявление и необходимые документы (далее – документы) представляются в Гимназию №2 лично.</w:t>
      </w:r>
    </w:p>
    <w:p w:rsidR="00B064FF" w:rsidRDefault="00B064FF" w:rsidP="00B064FF">
      <w:pPr>
        <w:pStyle w:val="a3"/>
        <w:ind w:right="106"/>
      </w:pPr>
      <w:r>
        <w:t>4.4. причинами отказа в дистанционном обучении являются:</w:t>
      </w:r>
    </w:p>
    <w:p w:rsidR="00B064FF" w:rsidRDefault="00B064FF" w:rsidP="00B064FF">
      <w:pPr>
        <w:pStyle w:val="a3"/>
        <w:ind w:right="106"/>
      </w:pPr>
      <w:r>
        <w:t>- предоставление недостоверных сведений о ребёнке-инвалиде;</w:t>
      </w:r>
    </w:p>
    <w:p w:rsidR="00B064FF" w:rsidRDefault="00B064FF" w:rsidP="00B064FF">
      <w:pPr>
        <w:pStyle w:val="a3"/>
        <w:ind w:right="106"/>
      </w:pPr>
      <w:r>
        <w:t>- отсутствие технических возможностей по организации рабочего места ребёнка-инвалида и (или) педагогического работника.</w:t>
      </w:r>
    </w:p>
    <w:p w:rsidR="00B064FF" w:rsidRDefault="00B064FF" w:rsidP="00B064FF">
      <w:pPr>
        <w:pStyle w:val="a3"/>
        <w:ind w:right="106"/>
      </w:pPr>
      <w:r>
        <w:t>4.5. С учётом технических возможностей, при наличии согласия Гимназии №2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Гимназии №2 или непосредственно по месту проживания педагогического работника.</w:t>
      </w:r>
    </w:p>
    <w:p w:rsidR="00B064FF" w:rsidRDefault="00B064FF" w:rsidP="00B064FF">
      <w:pPr>
        <w:pStyle w:val="a3"/>
        <w:ind w:right="106"/>
      </w:pPr>
      <w:r>
        <w:t xml:space="preserve">4.6. </w:t>
      </w:r>
      <w:r w:rsidR="00C41A7E">
        <w:t>Аппаратно-программный комплекс передаётся участникам образовательных отношений на договорной основе во временное безвозмездное пользование:</w:t>
      </w:r>
    </w:p>
    <w:p w:rsidR="00C41A7E" w:rsidRDefault="00C41A7E" w:rsidP="00B064FF">
      <w:pPr>
        <w:pStyle w:val="a3"/>
        <w:ind w:right="106"/>
      </w:pPr>
      <w:r>
        <w:t>- в отношении аппаратно-программного комплекса для рабочего места педагогического работника соответствующий договор заключается с Гимназией №2;</w:t>
      </w:r>
    </w:p>
    <w:p w:rsidR="00C41A7E" w:rsidRDefault="00C41A7E" w:rsidP="00B064FF">
      <w:pPr>
        <w:pStyle w:val="a3"/>
        <w:ind w:right="106"/>
      </w:pPr>
      <w:r>
        <w:t>- в отношении аппаратно-программного комплекса для рабочего места ребёнка с ОВЗ и ребёнка-инвалида соответствующий договор заключается с его родителями (законными представителями).</w:t>
      </w:r>
    </w:p>
    <w:p w:rsidR="00C41A7E" w:rsidRDefault="00C41A7E" w:rsidP="00B064FF">
      <w:pPr>
        <w:pStyle w:val="a3"/>
        <w:ind w:right="106"/>
      </w:pPr>
      <w:r>
        <w:t xml:space="preserve">4.7. </w:t>
      </w:r>
      <w:proofErr w:type="gramStart"/>
      <w: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</w:t>
      </w:r>
      <w:proofErr w:type="spellStart"/>
      <w:r>
        <w:t>мультимедийными</w:t>
      </w:r>
      <w:proofErr w:type="spellEnd"/>
      <w: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>
        <w:t>тренинговые</w:t>
      </w:r>
      <w:proofErr w:type="spellEnd"/>
      <w:r>
        <w:t xml:space="preserve"> компьютерные программы, компьютерные лабораторные практикумы, контрольно-тестирующие комплекты, учебные видеофильмы, </w:t>
      </w:r>
      <w:r w:rsidR="00BA0C2A">
        <w:t xml:space="preserve">аудиозаписи, иные материалы (далее – учебно-методический комплекс), предназначенные для передачи по телекоммуникационным и иным каналам связи </w:t>
      </w:r>
      <w:r w:rsidR="00BA0C2A">
        <w:lastRenderedPageBreak/>
        <w:t>посредством комплектов компьютерной техники, цифрового учебного оборудования</w:t>
      </w:r>
      <w:proofErr w:type="gramEnd"/>
      <w:r w:rsidR="00BA0C2A">
        <w:t xml:space="preserve">, оргтехники и программного обеспечения, </w:t>
      </w:r>
      <w:proofErr w:type="gramStart"/>
      <w:r w:rsidR="00BA0C2A">
        <w:t>адаптированными</w:t>
      </w:r>
      <w:proofErr w:type="gramEnd"/>
      <w:r w:rsidR="00BA0C2A">
        <w:t xml:space="preserve"> с учётом</w:t>
      </w:r>
      <w:r w:rsidR="00E06E6A">
        <w:t xml:space="preserve"> специфики нарушений развития детей с ОВЗ и детей-инвалидов (далее – аппаратно-программный комплекс).</w:t>
      </w:r>
    </w:p>
    <w:p w:rsidR="00E06E6A" w:rsidRDefault="00E06E6A" w:rsidP="00B064FF">
      <w:pPr>
        <w:pStyle w:val="a3"/>
        <w:ind w:right="106"/>
      </w:pPr>
      <w:r>
        <w:t xml:space="preserve">4.8. Формы обучения и объём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</w:t>
      </w:r>
      <w:r w:rsidR="009C4C12">
        <w:t>в пределах максимально допустимой учебной нагрузки, предусмотренной санитарно-гигиеническими требованиями.</w:t>
      </w:r>
    </w:p>
    <w:p w:rsidR="009C4C12" w:rsidRDefault="009C4C12" w:rsidP="00B064FF">
      <w:pPr>
        <w:pStyle w:val="a3"/>
        <w:ind w:right="106"/>
      </w:pPr>
      <w:r>
        <w:t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счёт часов, предусмотренных в учебных планах Гимназии №2.</w:t>
      </w:r>
    </w:p>
    <w:p w:rsidR="009C4C12" w:rsidRDefault="009C4C12" w:rsidP="00B064FF">
      <w:pPr>
        <w:pStyle w:val="a3"/>
        <w:ind w:right="106"/>
      </w:pPr>
      <w:r>
        <w:t xml:space="preserve">4.10. Содержание учебно-методического комплекса, позволяющего обеспечить освоение и реализацию образовательной программы при организации </w:t>
      </w:r>
      <w:r w:rsidR="000E1365">
        <w:t>дистанционного обучения детей с ОВЗ, должно соответствовать федеральным государственным образовательным стандартам.</w:t>
      </w:r>
    </w:p>
    <w:p w:rsidR="000E1365" w:rsidRDefault="000E1365" w:rsidP="00B064FF">
      <w:pPr>
        <w:pStyle w:val="a3"/>
        <w:ind w:right="106"/>
      </w:pPr>
      <w:r>
        <w:t>4.11. Для детей с ОВЗ и детей-инвалидов, состояние здоровья которых допускает возможность периодического посещения ими Гимназии №2, с учётом согласия их родителей (законных представителей) наряду с дистанционным обучением и занятиями на дому организуются занятия в помещениях Гимназии №2 (индивидуально или в малых группах).</w:t>
      </w:r>
    </w:p>
    <w:p w:rsidR="000E1365" w:rsidRDefault="000E1365" w:rsidP="00B064FF">
      <w:pPr>
        <w:pStyle w:val="a3"/>
        <w:ind w:right="106"/>
      </w:pPr>
      <w:r>
        <w:t xml:space="preserve">4.12.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организация</w:t>
      </w:r>
      <w:proofErr w:type="gramEnd"/>
      <w:r>
        <w:t xml:space="preserve"> дистанционного обучения детей с ОВЗ и детей-инвалидов учёт результатов образовательной деятельности и внутренний документооборот ведётся в электронно-цифровой форме.</w:t>
      </w:r>
    </w:p>
    <w:p w:rsidR="000E1365" w:rsidRDefault="000E1365" w:rsidP="00B064FF">
      <w:pPr>
        <w:pStyle w:val="a3"/>
        <w:ind w:right="106"/>
      </w:pPr>
      <w:r>
        <w:t xml:space="preserve">4.13. Текущий контроль и промежуточная аттестация </w:t>
      </w:r>
      <w:proofErr w:type="gramStart"/>
      <w:r>
        <w:t>обучающихся</w:t>
      </w:r>
      <w:proofErr w:type="gramEnd"/>
      <w:r>
        <w:t xml:space="preserve"> осуществляется Гимназией №2 традиционными методами или с использованием ДОТ.</w:t>
      </w:r>
    </w:p>
    <w:p w:rsidR="000E1365" w:rsidRDefault="000E1365" w:rsidP="00B064FF">
      <w:pPr>
        <w:pStyle w:val="a3"/>
        <w:ind w:right="106"/>
      </w:pPr>
      <w:r>
        <w:t xml:space="preserve"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>
        <w:t>обучающихся</w:t>
      </w:r>
      <w:proofErr w:type="gramEnd"/>
      <w:r>
        <w:t xml:space="preserve">, освоивших основные общеобразовательные программы начального общего, основного общего и среднего общего образования. </w:t>
      </w:r>
    </w:p>
    <w:p w:rsidR="00C41A7E" w:rsidRDefault="00C41A7E" w:rsidP="00B064FF">
      <w:pPr>
        <w:pStyle w:val="a3"/>
        <w:ind w:right="106"/>
      </w:pPr>
    </w:p>
    <w:p w:rsidR="00B064FF" w:rsidRPr="000E1365" w:rsidRDefault="000E1365" w:rsidP="000E1365">
      <w:pPr>
        <w:pStyle w:val="a3"/>
        <w:numPr>
          <w:ilvl w:val="0"/>
          <w:numId w:val="1"/>
        </w:numPr>
        <w:ind w:right="106"/>
        <w:rPr>
          <w:b/>
        </w:rPr>
      </w:pPr>
      <w:r w:rsidRPr="000E1365">
        <w:rPr>
          <w:b/>
        </w:rPr>
        <w:t>Основные требования к организации дистанционного обучения</w:t>
      </w:r>
    </w:p>
    <w:p w:rsidR="000E1365" w:rsidRDefault="000E1365" w:rsidP="000E1365">
      <w:pPr>
        <w:pStyle w:val="a3"/>
        <w:ind w:left="954" w:right="106"/>
      </w:pPr>
    </w:p>
    <w:p w:rsidR="000E1365" w:rsidRDefault="000E1365" w:rsidP="000E1365">
      <w:pPr>
        <w:pStyle w:val="a3"/>
        <w:ind w:right="106"/>
      </w:pPr>
      <w:r>
        <w:t xml:space="preserve">5.1. Основные требования к организации, осуществляющей образовательную деятельность, устанавливаются существующим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</w:t>
      </w:r>
      <w:r w:rsidR="00CA1C3C">
        <w:t>среднего общего образования Российской Федерации</w:t>
      </w:r>
      <w:proofErr w:type="gramStart"/>
      <w:r w:rsidR="00CA1C3C">
        <w:t>.</w:t>
      </w:r>
      <w:proofErr w:type="gramEnd"/>
      <w:r w:rsidR="00CA1C3C">
        <w:t xml:space="preserve"> При этом должны выполняться следующие дополнительные требования:</w:t>
      </w:r>
    </w:p>
    <w:p w:rsidR="00CA1C3C" w:rsidRDefault="00CA1C3C" w:rsidP="000E1365">
      <w:pPr>
        <w:pStyle w:val="a3"/>
        <w:ind w:right="106"/>
      </w:pPr>
      <w:r>
        <w:t>5.1.1. Телекоммуникационное обеспечение. 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CA1C3C" w:rsidRDefault="00CA1C3C" w:rsidP="00CA1C3C">
      <w:pPr>
        <w:pStyle w:val="a3"/>
        <w:ind w:right="106"/>
      </w:pPr>
      <w:r>
        <w:t xml:space="preserve">5.1.2. Информационное обеспечение дистанционного обучения. 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</w:t>
      </w:r>
      <w:r w:rsidR="00126355">
        <w:t>средства оперативного доступа к ним</w:t>
      </w:r>
      <w:r>
        <w:t xml:space="preserve">. </w:t>
      </w:r>
      <w:r w:rsidR="00126355">
        <w:t xml:space="preserve">Информационные ресурсы должны в полной мере обеспечивать проведение учебной </w:t>
      </w:r>
      <w:r w:rsidR="00126355">
        <w:lastRenderedPageBreak/>
        <w:t xml:space="preserve">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126355" w:rsidRDefault="00126355" w:rsidP="00CA1C3C">
      <w:pPr>
        <w:pStyle w:val="a3"/>
        <w:ind w:right="106"/>
      </w:pPr>
      <w:r>
        <w:t>5.1.3. Материальная база. Осуществление учебной деятельности в организациях, осуществляющих учебную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оснащению:</w:t>
      </w:r>
    </w:p>
    <w:p w:rsidR="00126355" w:rsidRDefault="009C5028" w:rsidP="00CA1C3C">
      <w:pPr>
        <w:pStyle w:val="a3"/>
        <w:ind w:right="106"/>
      </w:pPr>
      <w:r>
        <w:t>- наличие компьютерной, аудио, видео и множительной техники. Используемое коммерческое программное обеспечение должно быть лицензионным.</w:t>
      </w:r>
    </w:p>
    <w:p w:rsidR="00C946A4" w:rsidRDefault="009C5028" w:rsidP="00CA1C3C">
      <w:pPr>
        <w:pStyle w:val="a3"/>
        <w:ind w:right="106"/>
      </w:pPr>
      <w:r>
        <w:t>5.1.4. Кадровое обеспечение дистанционного образования. Педаго</w:t>
      </w:r>
      <w:r w:rsidR="004E1AEF">
        <w:t xml:space="preserve">гический состав должен периодически проходить переподготовку или повышение </w:t>
      </w:r>
      <w:r w:rsidR="00C946A4">
        <w:t>квалификации в области новых информационных и других образовательных технологий.</w:t>
      </w:r>
    </w:p>
    <w:p w:rsidR="009C5028" w:rsidRDefault="00C946A4" w:rsidP="00CA1C3C">
      <w:pPr>
        <w:pStyle w:val="a3"/>
        <w:ind w:right="106"/>
      </w:pPr>
      <w:r>
        <w:t>5.2. Учебная деятельность с использованием ДОТ в Гимназии №2 обеспечивается следующими техническими средствами:</w:t>
      </w:r>
      <w:r w:rsidR="009C5028">
        <w:t xml:space="preserve"> </w:t>
      </w:r>
    </w:p>
    <w:p w:rsidR="00C946A4" w:rsidRPr="00C946A4" w:rsidRDefault="00C946A4" w:rsidP="00C946A4">
      <w:pPr>
        <w:pStyle w:val="a3"/>
        <w:ind w:right="106"/>
      </w:pPr>
      <w:r w:rsidRPr="00C946A4">
        <w:t xml:space="preserve">- компьютерными классом, оснащенными персональными компьютерами, web-камерами, микрофонами и </w:t>
      </w:r>
      <w:proofErr w:type="spellStart"/>
      <w:r w:rsidRPr="00C946A4">
        <w:t>звуко-усилительной</w:t>
      </w:r>
      <w:proofErr w:type="spellEnd"/>
      <w:r w:rsidRPr="00C946A4">
        <w:t xml:space="preserve"> и проекционной аппаратурой;</w:t>
      </w:r>
    </w:p>
    <w:p w:rsidR="00C946A4" w:rsidRPr="00C946A4" w:rsidRDefault="00C946A4" w:rsidP="00C946A4">
      <w:pPr>
        <w:pStyle w:val="a3"/>
        <w:spacing w:before="1"/>
        <w:ind w:right="112"/>
      </w:pPr>
      <w:r>
        <w:t xml:space="preserve">- </w:t>
      </w:r>
      <w:r w:rsidRPr="00C946A4"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8B2515" w:rsidRPr="008B2515" w:rsidRDefault="008B2515" w:rsidP="008B2515">
      <w:pPr>
        <w:pStyle w:val="a3"/>
        <w:ind w:right="103"/>
      </w:pPr>
      <w:r w:rsidRPr="008B2515">
        <w:t xml:space="preserve">- локальной сетью с выходом в Интернет, с пропускной способностью, достаточной для организации учебного процесса и обеспечения оперативного доступа к </w:t>
      </w:r>
      <w:proofErr w:type="spellStart"/>
      <w:proofErr w:type="gramStart"/>
      <w:r w:rsidRPr="008B2515">
        <w:t>учебно</w:t>
      </w:r>
      <w:proofErr w:type="spellEnd"/>
      <w:r w:rsidRPr="008B2515">
        <w:t>- методическим</w:t>
      </w:r>
      <w:proofErr w:type="gramEnd"/>
      <w:r w:rsidRPr="008B2515">
        <w:t xml:space="preserve"> ресурсам.</w:t>
      </w:r>
    </w:p>
    <w:p w:rsidR="00CA1C3C" w:rsidRDefault="00AD4CC1" w:rsidP="00CA1C3C">
      <w:pPr>
        <w:pStyle w:val="a3"/>
        <w:ind w:right="106"/>
      </w:pPr>
      <w:r>
        <w:t xml:space="preserve">5.3. </w:t>
      </w:r>
      <w:proofErr w:type="gramStart"/>
      <w:r>
        <w:t xml:space="preserve">Техническое обеспечение обучающегося с использованием ДОТ, в период длительной болезни, карантине или при обучении на дому. </w:t>
      </w:r>
      <w:proofErr w:type="gramEnd"/>
    </w:p>
    <w:p w:rsidR="00AD4CC1" w:rsidRDefault="00AD4CC1" w:rsidP="00CA1C3C">
      <w:pPr>
        <w:pStyle w:val="a3"/>
        <w:ind w:right="106"/>
      </w:pPr>
      <w:r>
        <w:t>Обучающиеся должны иметь дома:</w:t>
      </w:r>
    </w:p>
    <w:p w:rsidR="00AD4CC1" w:rsidRPr="00AD4CC1" w:rsidRDefault="00AD4CC1" w:rsidP="00AD4CC1">
      <w:pPr>
        <w:pStyle w:val="a3"/>
        <w:jc w:val="left"/>
      </w:pPr>
      <w:r w:rsidRPr="00AD4CC1">
        <w:t>- персональный компьютер с возможностью воспроизведения звука и видео;</w:t>
      </w:r>
    </w:p>
    <w:p w:rsidR="00AD4CC1" w:rsidRPr="00AD4CC1" w:rsidRDefault="00AD4CC1" w:rsidP="00AD4CC1">
      <w:pPr>
        <w:pStyle w:val="a3"/>
        <w:jc w:val="left"/>
      </w:pPr>
      <w:r w:rsidRPr="00AD4CC1">
        <w:t xml:space="preserve">- стабильный канал подключения </w:t>
      </w:r>
      <w:proofErr w:type="gramStart"/>
      <w:r w:rsidRPr="00AD4CC1">
        <w:t>к</w:t>
      </w:r>
      <w:proofErr w:type="gramEnd"/>
      <w:r w:rsidRPr="00AD4CC1">
        <w:t xml:space="preserve"> Интернет;</w:t>
      </w:r>
    </w:p>
    <w:p w:rsidR="00AD4CC1" w:rsidRPr="00AD4CC1" w:rsidRDefault="00AD4CC1" w:rsidP="00AD4CC1">
      <w:pPr>
        <w:pStyle w:val="a3"/>
        <w:jc w:val="left"/>
      </w:pPr>
      <w:r w:rsidRPr="00AD4CC1">
        <w:t>- программное обеспечение для доступа к удаленным серверам с учебной информацией и рабочими материалами.</w:t>
      </w:r>
    </w:p>
    <w:p w:rsidR="00AD4CC1" w:rsidRDefault="00AD4CC1" w:rsidP="00CA1C3C">
      <w:pPr>
        <w:pStyle w:val="a3"/>
        <w:ind w:right="106"/>
      </w:pPr>
    </w:p>
    <w:p w:rsidR="00CA1C3C" w:rsidRPr="00CF7FC2" w:rsidRDefault="00CF7FC2" w:rsidP="00CF7FC2">
      <w:pPr>
        <w:pStyle w:val="a3"/>
        <w:numPr>
          <w:ilvl w:val="0"/>
          <w:numId w:val="1"/>
        </w:numPr>
        <w:ind w:right="106"/>
        <w:rPr>
          <w:b/>
        </w:rPr>
      </w:pPr>
      <w:r w:rsidRPr="00CF7FC2">
        <w:rPr>
          <w:b/>
        </w:rPr>
        <w:t>Права и обязанности Гимназии №2 в рамках предоставления обучения в форме дистанционного образования</w:t>
      </w:r>
    </w:p>
    <w:p w:rsidR="00CF7FC2" w:rsidRDefault="00CF7FC2" w:rsidP="00CF7FC2">
      <w:pPr>
        <w:pStyle w:val="a3"/>
        <w:ind w:left="286" w:right="106"/>
      </w:pPr>
    </w:p>
    <w:p w:rsidR="00CF7FC2" w:rsidRDefault="00CF7FC2" w:rsidP="00CF7FC2">
      <w:pPr>
        <w:pStyle w:val="a3"/>
        <w:ind w:right="106"/>
      </w:pPr>
      <w:r>
        <w:t>6.1. Гимназия №2 имеет право:</w:t>
      </w:r>
    </w:p>
    <w:p w:rsidR="00EA0031" w:rsidRDefault="00EA0031" w:rsidP="00CF7FC2">
      <w:pPr>
        <w:pStyle w:val="a3"/>
        <w:ind w:right="106"/>
      </w:pPr>
      <w:r>
        <w:t>- применять ЭО, ДОТ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</w:t>
      </w:r>
      <w:r w:rsidRPr="00EA0031">
        <w:t>Федеральный закон от</w:t>
      </w:r>
      <w:r w:rsidRPr="00EA0031">
        <w:rPr>
          <w:spacing w:val="40"/>
        </w:rPr>
        <w:t xml:space="preserve"> </w:t>
      </w:r>
      <w:r w:rsidRPr="00EA0031">
        <w:t>29.12.2012 № 273-ФЗ «Об образовании в РФ» ст.16, п.2);</w:t>
      </w:r>
    </w:p>
    <w:p w:rsidR="00EA0031" w:rsidRDefault="00EA0031" w:rsidP="00CF7FC2">
      <w:pPr>
        <w:pStyle w:val="a3"/>
        <w:ind w:right="106"/>
      </w:pPr>
      <w:r>
        <w:t>- 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EA0031" w:rsidRDefault="00EA0031" w:rsidP="00CF7FC2">
      <w:pPr>
        <w:pStyle w:val="a3"/>
        <w:ind w:right="106"/>
      </w:pPr>
      <w:r>
        <w:t>- использовать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EA0031" w:rsidRDefault="00EA0031" w:rsidP="00CF7FC2">
      <w:pPr>
        <w:pStyle w:val="a3"/>
        <w:ind w:right="106"/>
      </w:pPr>
      <w:r>
        <w:t>- 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EA0031" w:rsidRDefault="00EA0031" w:rsidP="00CF7FC2">
      <w:pPr>
        <w:pStyle w:val="a3"/>
        <w:ind w:right="106"/>
      </w:pPr>
      <w:r>
        <w:t>- вести учёт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№ 63-ФЗ «Об электронной подписи» в редакции от 31 декабря 2017 года.</w:t>
      </w:r>
    </w:p>
    <w:p w:rsidR="00EA0031" w:rsidRDefault="00EA0031" w:rsidP="00CF7FC2">
      <w:pPr>
        <w:pStyle w:val="a3"/>
        <w:ind w:right="106"/>
      </w:pPr>
      <w:r>
        <w:lastRenderedPageBreak/>
        <w:t>6.2. Гимназия №2 обязана:</w:t>
      </w:r>
    </w:p>
    <w:p w:rsidR="00EA0031" w:rsidRDefault="00EA0031" w:rsidP="00CF7FC2">
      <w:pPr>
        <w:pStyle w:val="a3"/>
        <w:ind w:right="106"/>
      </w:pPr>
      <w:r>
        <w:t>- создать условия для функционирования электронной информационно-образовательной среды;</w:t>
      </w:r>
    </w:p>
    <w:p w:rsidR="00EA0031" w:rsidRDefault="00EA0031" w:rsidP="00CF7FC2">
      <w:pPr>
        <w:pStyle w:val="a3"/>
        <w:ind w:right="106"/>
      </w:pPr>
      <w:r>
        <w:t xml:space="preserve">- выявлять потребности </w:t>
      </w:r>
      <w:proofErr w:type="gramStart"/>
      <w:r>
        <w:t>обучающихся</w:t>
      </w:r>
      <w:proofErr w:type="gramEnd"/>
      <w:r>
        <w:t xml:space="preserve"> в дистанционном обучении;</w:t>
      </w:r>
    </w:p>
    <w:p w:rsidR="00EA0031" w:rsidRDefault="00EA0031" w:rsidP="00CF7FC2">
      <w:pPr>
        <w:pStyle w:val="a3"/>
        <w:ind w:right="106"/>
      </w:pPr>
      <w:r>
        <w:t xml:space="preserve">- ознакомить поступающего и его родителей (законных представителей) с документами, регламентирующими </w:t>
      </w:r>
      <w:r w:rsidR="0027749B">
        <w:t>осуществление образовательного процесса по системе дистанционного обучения;</w:t>
      </w:r>
    </w:p>
    <w:p w:rsidR="0027749B" w:rsidRDefault="0027749B" w:rsidP="00CF7FC2">
      <w:pPr>
        <w:pStyle w:val="a3"/>
        <w:ind w:right="106"/>
      </w:pPr>
      <w:r>
        <w:t>- вести учёт результатов образовательного процесса;</w:t>
      </w:r>
    </w:p>
    <w:p w:rsidR="0027749B" w:rsidRDefault="0027749B" w:rsidP="00CF7FC2">
      <w:pPr>
        <w:pStyle w:val="a3"/>
        <w:ind w:right="106"/>
      </w:pPr>
      <w:r>
        <w:t>- установить доплату учителям-предметникам, осуществляющим дистанционное обучение.</w:t>
      </w:r>
    </w:p>
    <w:p w:rsidR="0027749B" w:rsidRDefault="0027749B" w:rsidP="00CF7FC2">
      <w:pPr>
        <w:pStyle w:val="a3"/>
        <w:ind w:right="106"/>
      </w:pPr>
      <w:r>
        <w:t xml:space="preserve">6.3. Права и обязанности </w:t>
      </w:r>
      <w:proofErr w:type="gramStart"/>
      <w:r>
        <w:t>обучающихся</w:t>
      </w:r>
      <w:proofErr w:type="gramEnd"/>
      <w:r>
        <w:t>, осваивающих образовательные программы с использованием ДОТ, определяются законодательством Российской Федерации, Уставом Гимназии №2, локальными нормативными актами.</w:t>
      </w:r>
    </w:p>
    <w:p w:rsidR="0027749B" w:rsidRDefault="0027749B" w:rsidP="00CF7FC2">
      <w:pPr>
        <w:pStyle w:val="a3"/>
        <w:ind w:right="106"/>
      </w:pPr>
      <w:r>
        <w:t>6.4.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Гимназии №2 и иными предусмотренными Уставом локальными актами.</w:t>
      </w:r>
    </w:p>
    <w:p w:rsidR="0027749B" w:rsidRDefault="0027749B" w:rsidP="00CF7FC2">
      <w:pPr>
        <w:pStyle w:val="a3"/>
        <w:ind w:right="106"/>
      </w:pPr>
    </w:p>
    <w:p w:rsidR="0027749B" w:rsidRPr="0027749B" w:rsidRDefault="0027749B" w:rsidP="0027749B">
      <w:pPr>
        <w:pStyle w:val="a3"/>
        <w:numPr>
          <w:ilvl w:val="0"/>
          <w:numId w:val="1"/>
        </w:numPr>
        <w:ind w:right="106"/>
        <w:rPr>
          <w:b/>
        </w:rPr>
      </w:pPr>
      <w:r w:rsidRPr="0027749B">
        <w:rPr>
          <w:b/>
        </w:rPr>
        <w:t>Порядок ознакомления педагогических работников, родителей (законных представителей), обучающихся с настоящим Положением</w:t>
      </w:r>
    </w:p>
    <w:p w:rsidR="0027749B" w:rsidRDefault="0027749B" w:rsidP="0027749B">
      <w:pPr>
        <w:pStyle w:val="a3"/>
        <w:ind w:right="106"/>
      </w:pPr>
    </w:p>
    <w:p w:rsidR="0027749B" w:rsidRPr="00EA0031" w:rsidRDefault="0027749B" w:rsidP="0027749B">
      <w:pPr>
        <w:pStyle w:val="a3"/>
        <w:ind w:right="106"/>
      </w:pPr>
      <w:r>
        <w:t>7.1. Администрация Гимназии №2 на педагогическом совете проводит ознакомление педагогических работников с настоящим Положением.</w:t>
      </w:r>
    </w:p>
    <w:p w:rsidR="00B064FF" w:rsidRDefault="0027749B" w:rsidP="00B064FF">
      <w:pPr>
        <w:pStyle w:val="a3"/>
        <w:ind w:right="106"/>
      </w:pPr>
      <w:r>
        <w:t>7.2. Классные руководители на классных часах:</w:t>
      </w:r>
    </w:p>
    <w:p w:rsidR="0027749B" w:rsidRDefault="0027749B" w:rsidP="00B064FF">
      <w:pPr>
        <w:pStyle w:val="a3"/>
        <w:ind w:right="106"/>
      </w:pPr>
      <w:r>
        <w:t xml:space="preserve">- проводят разъяснительную работу с </w:t>
      </w:r>
      <w:proofErr w:type="gramStart"/>
      <w:r>
        <w:t>обучающимися</w:t>
      </w:r>
      <w:proofErr w:type="gramEnd"/>
      <w:r>
        <w:t xml:space="preserve"> по настоящему Положению;</w:t>
      </w:r>
    </w:p>
    <w:p w:rsidR="0027749B" w:rsidRDefault="0027749B" w:rsidP="00B064FF">
      <w:pPr>
        <w:pStyle w:val="a3"/>
        <w:ind w:right="106"/>
      </w:pPr>
      <w:r>
        <w:t>- факты разъяснительной работы фиксируются в протоколе.</w:t>
      </w:r>
    </w:p>
    <w:p w:rsidR="0027749B" w:rsidRDefault="0027749B" w:rsidP="00B064FF">
      <w:pPr>
        <w:pStyle w:val="a3"/>
        <w:ind w:right="106"/>
      </w:pPr>
      <w:r>
        <w:t>7.3. Классные руководители на родительских собраниях:</w:t>
      </w:r>
    </w:p>
    <w:p w:rsidR="0027749B" w:rsidRDefault="0027749B" w:rsidP="0027749B">
      <w:pPr>
        <w:pStyle w:val="a3"/>
        <w:ind w:right="106"/>
      </w:pPr>
      <w:r>
        <w:t>- проводят разъяснительную работу с родителями по настоящему Положению;</w:t>
      </w:r>
    </w:p>
    <w:p w:rsidR="0027749B" w:rsidRDefault="0027749B" w:rsidP="0027749B">
      <w:pPr>
        <w:pStyle w:val="a3"/>
        <w:ind w:right="106"/>
      </w:pPr>
      <w:r>
        <w:t>- факты разъяснительной работы фиксируются в протоколе родительского собрания;</w:t>
      </w:r>
    </w:p>
    <w:p w:rsidR="0027749B" w:rsidRDefault="0027749B" w:rsidP="00B064FF">
      <w:pPr>
        <w:pStyle w:val="a3"/>
        <w:ind w:right="106"/>
      </w:pPr>
      <w:r>
        <w:t>- осуществляют проверку записи адреса сайта Гимназии №2.</w:t>
      </w:r>
    </w:p>
    <w:p w:rsidR="0027749B" w:rsidRDefault="0027749B" w:rsidP="00B064FF">
      <w:pPr>
        <w:pStyle w:val="a3"/>
        <w:ind w:right="106"/>
      </w:pPr>
      <w:r>
        <w:t xml:space="preserve">7.4. Информация о режиме работы Гимназии №2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Гимназии №2.</w:t>
      </w:r>
    </w:p>
    <w:p w:rsidR="0027749B" w:rsidRDefault="0027749B" w:rsidP="00B064FF">
      <w:pPr>
        <w:pStyle w:val="a3"/>
        <w:ind w:right="106"/>
      </w:pPr>
    </w:p>
    <w:p w:rsidR="00B064FF" w:rsidRDefault="00B064FF" w:rsidP="0027749B">
      <w:pPr>
        <w:pStyle w:val="a3"/>
        <w:numPr>
          <w:ilvl w:val="0"/>
          <w:numId w:val="1"/>
        </w:numPr>
        <w:ind w:right="106"/>
        <w:rPr>
          <w:b/>
        </w:rPr>
      </w:pPr>
      <w:r>
        <w:rPr>
          <w:b/>
        </w:rPr>
        <w:t>Заключительные положения</w:t>
      </w:r>
    </w:p>
    <w:p w:rsidR="0027749B" w:rsidRPr="00B064FF" w:rsidRDefault="0027749B" w:rsidP="0027749B">
      <w:pPr>
        <w:pStyle w:val="a3"/>
        <w:ind w:left="286" w:right="106"/>
        <w:rPr>
          <w:b/>
        </w:rPr>
      </w:pPr>
    </w:p>
    <w:p w:rsidR="00B064FF" w:rsidRDefault="00B064FF" w:rsidP="00B064FF">
      <w:pPr>
        <w:pStyle w:val="a3"/>
        <w:ind w:right="106"/>
      </w:pPr>
      <w:r>
        <w:t>8.1. Настоящее Положение о дистанционном обучении является локальным нормативным актом, принимается на педагогическом совете и утверждается (вводится в действие) приказом директора Гимназии №2.</w:t>
      </w:r>
    </w:p>
    <w:p w:rsidR="00B064FF" w:rsidRDefault="00B064FF" w:rsidP="00B064FF">
      <w:pPr>
        <w:pStyle w:val="a3"/>
        <w:ind w:right="106"/>
      </w:pPr>
      <w:r>
        <w:t>8.2. Все измен</w:t>
      </w:r>
      <w:r w:rsidR="00B72AB6">
        <w:t>ения и дополнения, вносимые в на</w:t>
      </w:r>
      <w:r>
        <w:t>стоящее Положение</w:t>
      </w:r>
      <w:r w:rsidR="00B72AB6">
        <w:t>, оформляются в соответствии с действующим законодательством Российской Федерации.</w:t>
      </w:r>
    </w:p>
    <w:p w:rsidR="00B72AB6" w:rsidRDefault="00B72AB6" w:rsidP="00B064FF">
      <w:pPr>
        <w:pStyle w:val="a3"/>
        <w:ind w:right="106"/>
      </w:pPr>
      <w:r>
        <w:t>8.3. Настоящее Положение принимается на неопределённый срок. Изменения и дополнения к Положению принимаются в порядке, предусмотренном п. 8.1. настоящего положения.</w:t>
      </w:r>
    </w:p>
    <w:p w:rsidR="00B72AB6" w:rsidRDefault="00B72AB6" w:rsidP="00B064FF">
      <w:pPr>
        <w:pStyle w:val="a3"/>
        <w:ind w:right="106"/>
      </w:pPr>
      <w:r>
        <w:t>8.4.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B064FF" w:rsidRDefault="00B064FF" w:rsidP="00B064FF">
      <w:pPr>
        <w:pStyle w:val="a3"/>
        <w:ind w:right="106"/>
      </w:pPr>
    </w:p>
    <w:p w:rsidR="004B0BAC" w:rsidRPr="00B064FF" w:rsidRDefault="004B0BAC" w:rsidP="00CF41EA">
      <w:pPr>
        <w:pStyle w:val="a5"/>
        <w:numPr>
          <w:ilvl w:val="1"/>
          <w:numId w:val="4"/>
        </w:numPr>
        <w:tabs>
          <w:tab w:val="left" w:pos="549"/>
        </w:tabs>
        <w:ind w:left="102" w:right="107"/>
        <w:jc w:val="left"/>
        <w:rPr>
          <w:sz w:val="24"/>
          <w:szCs w:val="24"/>
        </w:rPr>
      </w:pPr>
      <w:r w:rsidRPr="00B064FF">
        <w:rPr>
          <w:sz w:val="24"/>
          <w:szCs w:val="24"/>
        </w:rPr>
        <w:t xml:space="preserve">         </w:t>
      </w:r>
    </w:p>
    <w:p w:rsidR="006B4231" w:rsidRPr="00B72AB6" w:rsidRDefault="004B0BAC" w:rsidP="0027749B">
      <w:pPr>
        <w:pStyle w:val="a5"/>
        <w:numPr>
          <w:ilvl w:val="1"/>
          <w:numId w:val="4"/>
        </w:numPr>
        <w:tabs>
          <w:tab w:val="left" w:pos="554"/>
        </w:tabs>
        <w:ind w:left="102" w:right="107"/>
        <w:rPr>
          <w:color w:val="FF0000"/>
        </w:rPr>
      </w:pPr>
      <w:r w:rsidRPr="00B064FF">
        <w:rPr>
          <w:sz w:val="24"/>
          <w:szCs w:val="24"/>
        </w:rPr>
        <w:t xml:space="preserve">          </w:t>
      </w:r>
    </w:p>
    <w:sectPr w:rsidR="006B4231" w:rsidRPr="00B72AB6" w:rsidSect="004B0B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1C1D34A1"/>
    <w:multiLevelType w:val="multilevel"/>
    <w:tmpl w:val="7BB8B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2">
    <w:nsid w:val="1CA5241A"/>
    <w:multiLevelType w:val="hybridMultilevel"/>
    <w:tmpl w:val="831ADFCA"/>
    <w:lvl w:ilvl="0" w:tplc="0BA624A0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83E4FB8">
      <w:numFmt w:val="bullet"/>
      <w:lvlText w:val="•"/>
      <w:lvlJc w:val="left"/>
      <w:pPr>
        <w:ind w:left="1820" w:hanging="286"/>
      </w:pPr>
      <w:rPr>
        <w:lang w:val="ru-RU" w:eastAsia="ru-RU" w:bidi="ru-RU"/>
      </w:rPr>
    </w:lvl>
    <w:lvl w:ilvl="2" w:tplc="C1403C68">
      <w:numFmt w:val="bullet"/>
      <w:lvlText w:val="•"/>
      <w:lvlJc w:val="left"/>
      <w:pPr>
        <w:ind w:left="2681" w:hanging="286"/>
      </w:pPr>
      <w:rPr>
        <w:lang w:val="ru-RU" w:eastAsia="ru-RU" w:bidi="ru-RU"/>
      </w:rPr>
    </w:lvl>
    <w:lvl w:ilvl="3" w:tplc="B1C67432">
      <w:numFmt w:val="bullet"/>
      <w:lvlText w:val="•"/>
      <w:lvlJc w:val="left"/>
      <w:pPr>
        <w:ind w:left="3541" w:hanging="286"/>
      </w:pPr>
      <w:rPr>
        <w:lang w:val="ru-RU" w:eastAsia="ru-RU" w:bidi="ru-RU"/>
      </w:rPr>
    </w:lvl>
    <w:lvl w:ilvl="4" w:tplc="1088A986">
      <w:numFmt w:val="bullet"/>
      <w:lvlText w:val="•"/>
      <w:lvlJc w:val="left"/>
      <w:pPr>
        <w:ind w:left="4402" w:hanging="286"/>
      </w:pPr>
      <w:rPr>
        <w:lang w:val="ru-RU" w:eastAsia="ru-RU" w:bidi="ru-RU"/>
      </w:rPr>
    </w:lvl>
    <w:lvl w:ilvl="5" w:tplc="F3A00AFE">
      <w:numFmt w:val="bullet"/>
      <w:lvlText w:val="•"/>
      <w:lvlJc w:val="left"/>
      <w:pPr>
        <w:ind w:left="5263" w:hanging="286"/>
      </w:pPr>
      <w:rPr>
        <w:lang w:val="ru-RU" w:eastAsia="ru-RU" w:bidi="ru-RU"/>
      </w:rPr>
    </w:lvl>
    <w:lvl w:ilvl="6" w:tplc="2B26CAD6">
      <w:numFmt w:val="bullet"/>
      <w:lvlText w:val="•"/>
      <w:lvlJc w:val="left"/>
      <w:pPr>
        <w:ind w:left="6123" w:hanging="286"/>
      </w:pPr>
      <w:rPr>
        <w:lang w:val="ru-RU" w:eastAsia="ru-RU" w:bidi="ru-RU"/>
      </w:rPr>
    </w:lvl>
    <w:lvl w:ilvl="7" w:tplc="304E77B6">
      <w:numFmt w:val="bullet"/>
      <w:lvlText w:val="•"/>
      <w:lvlJc w:val="left"/>
      <w:pPr>
        <w:ind w:left="6984" w:hanging="286"/>
      </w:pPr>
      <w:rPr>
        <w:lang w:val="ru-RU" w:eastAsia="ru-RU" w:bidi="ru-RU"/>
      </w:rPr>
    </w:lvl>
    <w:lvl w:ilvl="8" w:tplc="17CC4D7E">
      <w:numFmt w:val="bullet"/>
      <w:lvlText w:val="•"/>
      <w:lvlJc w:val="left"/>
      <w:pPr>
        <w:ind w:left="7845" w:hanging="286"/>
      </w:pPr>
      <w:rPr>
        <w:lang w:val="ru-RU" w:eastAsia="ru-RU" w:bidi="ru-RU"/>
      </w:rPr>
    </w:lvl>
  </w:abstractNum>
  <w:abstractNum w:abstractNumId="3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4">
    <w:nsid w:val="54795FDA"/>
    <w:multiLevelType w:val="hybridMultilevel"/>
    <w:tmpl w:val="2D9C02AC"/>
    <w:lvl w:ilvl="0" w:tplc="CC5ED6BA">
      <w:start w:val="4"/>
      <w:numFmt w:val="decimal"/>
      <w:lvlText w:val="%1"/>
      <w:lvlJc w:val="left"/>
      <w:pPr>
        <w:ind w:left="102" w:hanging="444"/>
      </w:pPr>
      <w:rPr>
        <w:lang w:val="ru-RU" w:eastAsia="ru-RU" w:bidi="ru-RU"/>
      </w:rPr>
    </w:lvl>
    <w:lvl w:ilvl="1" w:tplc="2E04B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4046C">
      <w:numFmt w:val="bullet"/>
      <w:lvlText w:val="•"/>
      <w:lvlJc w:val="left"/>
      <w:pPr>
        <w:ind w:left="1993" w:hanging="444"/>
      </w:pPr>
      <w:rPr>
        <w:lang w:val="ru-RU" w:eastAsia="ru-RU" w:bidi="ru-RU"/>
      </w:rPr>
    </w:lvl>
    <w:lvl w:ilvl="3" w:tplc="1374B730">
      <w:numFmt w:val="bullet"/>
      <w:lvlText w:val="•"/>
      <w:lvlJc w:val="left"/>
      <w:pPr>
        <w:ind w:left="2939" w:hanging="444"/>
      </w:pPr>
      <w:rPr>
        <w:lang w:val="ru-RU" w:eastAsia="ru-RU" w:bidi="ru-RU"/>
      </w:rPr>
    </w:lvl>
    <w:lvl w:ilvl="4" w:tplc="4648899A">
      <w:numFmt w:val="bullet"/>
      <w:lvlText w:val="•"/>
      <w:lvlJc w:val="left"/>
      <w:pPr>
        <w:ind w:left="3886" w:hanging="444"/>
      </w:pPr>
      <w:rPr>
        <w:lang w:val="ru-RU" w:eastAsia="ru-RU" w:bidi="ru-RU"/>
      </w:rPr>
    </w:lvl>
    <w:lvl w:ilvl="5" w:tplc="50B6EE2E">
      <w:numFmt w:val="bullet"/>
      <w:lvlText w:val="•"/>
      <w:lvlJc w:val="left"/>
      <w:pPr>
        <w:ind w:left="4833" w:hanging="444"/>
      </w:pPr>
      <w:rPr>
        <w:lang w:val="ru-RU" w:eastAsia="ru-RU" w:bidi="ru-RU"/>
      </w:rPr>
    </w:lvl>
    <w:lvl w:ilvl="6" w:tplc="10D04CC0">
      <w:numFmt w:val="bullet"/>
      <w:lvlText w:val="•"/>
      <w:lvlJc w:val="left"/>
      <w:pPr>
        <w:ind w:left="5779" w:hanging="444"/>
      </w:pPr>
      <w:rPr>
        <w:lang w:val="ru-RU" w:eastAsia="ru-RU" w:bidi="ru-RU"/>
      </w:rPr>
    </w:lvl>
    <w:lvl w:ilvl="7" w:tplc="FB4EA356">
      <w:numFmt w:val="bullet"/>
      <w:lvlText w:val="•"/>
      <w:lvlJc w:val="left"/>
      <w:pPr>
        <w:ind w:left="6726" w:hanging="444"/>
      </w:pPr>
      <w:rPr>
        <w:lang w:val="ru-RU" w:eastAsia="ru-RU" w:bidi="ru-RU"/>
      </w:rPr>
    </w:lvl>
    <w:lvl w:ilvl="8" w:tplc="CD081FC8">
      <w:numFmt w:val="bullet"/>
      <w:lvlText w:val="•"/>
      <w:lvlJc w:val="left"/>
      <w:pPr>
        <w:ind w:left="7673" w:hanging="444"/>
      </w:pPr>
      <w:rPr>
        <w:lang w:val="ru-RU" w:eastAsia="ru-RU" w:bidi="ru-RU"/>
      </w:rPr>
    </w:lvl>
  </w:abstractNum>
  <w:abstractNum w:abstractNumId="5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0BAC"/>
    <w:rsid w:val="00007351"/>
    <w:rsid w:val="00083DEB"/>
    <w:rsid w:val="000E1365"/>
    <w:rsid w:val="00126355"/>
    <w:rsid w:val="00177AE6"/>
    <w:rsid w:val="0019126E"/>
    <w:rsid w:val="00211A05"/>
    <w:rsid w:val="002239E4"/>
    <w:rsid w:val="0027749B"/>
    <w:rsid w:val="0034136C"/>
    <w:rsid w:val="00402D68"/>
    <w:rsid w:val="00471DBF"/>
    <w:rsid w:val="004B0BAC"/>
    <w:rsid w:val="004C3590"/>
    <w:rsid w:val="004E1AEF"/>
    <w:rsid w:val="006623F7"/>
    <w:rsid w:val="006B4231"/>
    <w:rsid w:val="006C0E1A"/>
    <w:rsid w:val="00702098"/>
    <w:rsid w:val="0073357C"/>
    <w:rsid w:val="008B2515"/>
    <w:rsid w:val="00951B5D"/>
    <w:rsid w:val="0098002D"/>
    <w:rsid w:val="009C4C12"/>
    <w:rsid w:val="009C5028"/>
    <w:rsid w:val="009E3255"/>
    <w:rsid w:val="009F7C72"/>
    <w:rsid w:val="00A715F4"/>
    <w:rsid w:val="00AD4CC1"/>
    <w:rsid w:val="00AE5981"/>
    <w:rsid w:val="00B064FF"/>
    <w:rsid w:val="00B72AB6"/>
    <w:rsid w:val="00BA0C2A"/>
    <w:rsid w:val="00BD21FD"/>
    <w:rsid w:val="00BD3E4A"/>
    <w:rsid w:val="00C32062"/>
    <w:rsid w:val="00C41A7E"/>
    <w:rsid w:val="00C946A4"/>
    <w:rsid w:val="00CA1C3C"/>
    <w:rsid w:val="00CF41EA"/>
    <w:rsid w:val="00CF7FC2"/>
    <w:rsid w:val="00DC10A9"/>
    <w:rsid w:val="00E06E6A"/>
    <w:rsid w:val="00E9205E"/>
    <w:rsid w:val="00EA0031"/>
    <w:rsid w:val="00ED5F7D"/>
    <w:rsid w:val="00EF2F9A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B0BAC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0B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0BAC"/>
    <w:pPr>
      <w:ind w:left="102"/>
      <w:jc w:val="both"/>
    </w:pPr>
  </w:style>
  <w:style w:type="paragraph" w:customStyle="1" w:styleId="Heading1">
    <w:name w:val="Heading 1"/>
    <w:basedOn w:val="a"/>
    <w:uiPriority w:val="1"/>
    <w:qFormat/>
    <w:rsid w:val="004B0BAC"/>
    <w:pPr>
      <w:ind w:left="102" w:hanging="241"/>
      <w:outlineLvl w:val="1"/>
    </w:pPr>
    <w:rPr>
      <w:b/>
      <w:bCs/>
      <w:sz w:val="24"/>
      <w:szCs w:val="24"/>
    </w:rPr>
  </w:style>
  <w:style w:type="paragraph" w:customStyle="1" w:styleId="s3">
    <w:name w:val="s_3"/>
    <w:basedOn w:val="a"/>
    <w:rsid w:val="00FF652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3FAB-C1B4-4A1F-AB6A-DBC1F270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Янина</cp:lastModifiedBy>
  <cp:revision>22</cp:revision>
  <cp:lastPrinted>2020-03-25T10:40:00Z</cp:lastPrinted>
  <dcterms:created xsi:type="dcterms:W3CDTF">2020-03-23T05:36:00Z</dcterms:created>
  <dcterms:modified xsi:type="dcterms:W3CDTF">2020-03-25T10:41:00Z</dcterms:modified>
</cp:coreProperties>
</file>