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Всемирный День без табака 31 мая.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Май месяц щедр на праздники, посвященные здоровью. 17 мая мы отмечали Всемирный День борьбы с артериальной гипертензией, а 31 мая уже не одно десятилетие отмечается Всемирный день без табака. Каждый год в конце мая мы предупреждаем о высоких рисках для здоровья курения и потребления табака. Жизнь, безусловно, вносит свои коррективы в тематику наших посланий. Что актуально на сегодняшний день?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Сегодня очевидно для всех, что наряду с традиционными сигаретами из привычных пачек со страшными, но очень реальными картинками в руках можно увидеть иные устройства – так называемые электронные средства доставки никотина. Эксперты даже утвердили сокращенные название для этой новой на рынке группы продуктов - ЭСДН. К ним относятся электронные сигареты, в которых табак растворен в жидкостях, и нагревательные устройства, в которых табак не сжигается, а нагревается до определенной температуры.  Насколько опасны эти устройства?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Ответ очевидный – да, они опасны и приносят вред здоровью. Почему? Во-первых, потому что в них содержится никотин, причем в количестве, превышающем его содержание в традиционных сигаретах. Никотин является сильным стимулятором («кнутом») для сердечно-сосудистой и иных систем, и веществом, вызывающим перестройку рецепторов мозга, а следовательно – сильную зависимость. Любая зависимость опасна своими медицинскими, социальными, психологическими и финансовыми проблемами. Опыт показывает, что люди, которые перешли с обычных сигарет на ЭСДН, их потребляют в 2-3 раза больше. Вот так табачная индустрия их затягивает в свои сети.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Во- вторых, состав ЭСДН сложный. Там присутствует много синтетических продуктов, либо вредных, либо не изученных по своему влиянию на здоровье – краткосрочному или с точки зрения отдаленных последствий. То есть, того, что мы хорошо знаем в отношении табака. Но медицина уже ведет печальную статистику поражения легочной ткани в ответ на использование ЭСДН со смертельными исходами. Растет пул исследований на животных, результаты которых демонстрируют изменения в сосудах, капиллярах, составе крови при воздействии ЭСДН. Поэтому эксперты уверены в том, что время, когда мы будем уверенно и обоснованно заявлять о всех риска ЭСДН для здоровья, наступит довольно быстро. </w:t>
      </w:r>
      <w:r w:rsidRPr="00403E12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Но на настоящий момент, каждый, кто курит </w:t>
      </w:r>
      <w:proofErr w:type="spellStart"/>
      <w:r w:rsidRPr="00403E12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вейп</w:t>
      </w:r>
      <w:proofErr w:type="spellEnd"/>
      <w:r w:rsidRPr="00403E12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 или электронную сигарету добровольно рискуя своим здоровьем ставит на себе опыт и платит за это деньги.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Поэтому </w:t>
      </w:r>
      <w:r w:rsidRPr="00403E12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выводы</w:t>
      </w: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и наши рекомендация таковы:</w:t>
      </w:r>
    </w:p>
    <w:p w:rsidR="00403E12" w:rsidRPr="00403E12" w:rsidRDefault="00403E12" w:rsidP="00403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2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u w:val="single"/>
          <w:lang w:eastAsia="ru-RU"/>
        </w:rPr>
        <w:t>Для отказа от потребления табака требуются большие усилия, поэтому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u w:val="single"/>
          <w:lang w:eastAsia="ru-RU"/>
        </w:rPr>
        <w:t>лучшее средства здесь – не начинать, не пробовать</w:t>
      </w: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u w:val="single"/>
          <w:lang w:eastAsia="ru-RU"/>
        </w:rPr>
        <w:t>.</w:t>
      </w:r>
    </w:p>
    <w:p w:rsidR="00403E12" w:rsidRPr="00403E12" w:rsidRDefault="00403E12" w:rsidP="00403E12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82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lang w:eastAsia="ru-RU"/>
        </w:rPr>
        <w:t>Результаты исследований показали, что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lang w:eastAsia="ru-RU"/>
        </w:rPr>
        <w:t>люди,</w:t>
      </w: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lang w:eastAsia="ru-RU"/>
        </w:rPr>
        <w:t>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lang w:eastAsia="ru-RU"/>
        </w:rPr>
        <w:t>которые</w:t>
      </w: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lang w:eastAsia="ru-RU"/>
        </w:rPr>
        <w:t> в целях отказа от курения,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lang w:eastAsia="ru-RU"/>
        </w:rPr>
        <w:t>переходят на ЭСДН</w:t>
      </w:r>
      <w:r w:rsidRPr="00403E12">
        <w:rPr>
          <w:rFonts w:ascii="Arial" w:eastAsia="Times New Roman" w:hAnsi="Arial" w:cs="Arial"/>
          <w:i/>
          <w:iCs/>
          <w:color w:val="2C2D2E"/>
          <w:sz w:val="23"/>
          <w:szCs w:val="23"/>
          <w:lang w:eastAsia="ru-RU"/>
        </w:rPr>
        <w:t> или более легкие сигареты, не чаще, а наоборот,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u w:val="single"/>
          <w:lang w:eastAsia="ru-RU"/>
        </w:rPr>
        <w:t>реже </w:t>
      </w:r>
      <w:r w:rsidRPr="00403E12">
        <w:rPr>
          <w:rFonts w:ascii="Arial" w:eastAsia="Times New Roman" w:hAnsi="Arial" w:cs="Arial"/>
          <w:b/>
          <w:bCs/>
          <w:i/>
          <w:iCs/>
          <w:color w:val="2C2D2E"/>
          <w:sz w:val="23"/>
          <w:szCs w:val="23"/>
          <w:lang w:eastAsia="ru-RU"/>
        </w:rPr>
        <w:t>покидают армию курильщиков.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Поэтому наша рекомендация для тех, кто курит или потребляет табак иным способом, задумайтесь серьезно, задумайтесь еще раз, почитайте, «</w:t>
      </w:r>
      <w:proofErr w:type="spellStart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погуглите</w:t>
      </w:r>
      <w:proofErr w:type="spellEnd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 все риски для вашего здоровья. Начните с этого. Определите свою позицию и составьте некий план отказа от курения. Этот шаг –очень важный, отнеситесь к нему серьезно.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Ну и несколько простых, на первый взгляд, советов. Заметим, что к ним эксперты пришли, выполнив множество исследований, опросив сотни тысяч людей, которые бросали и бросили курить. Итак, найдите замену курению. Лучше, если это будет на «заедание» - конфетами, чипсами. Пожалуй, единственный продукт, который мы можем предложить для этого – орехи, семечки, фрукты. Физические упражнения, пробежка, прогулка – конечно да! Игра, общение с близкими, звонок другу. Такие «поиски» непременно стоит провести. Курение приносит удовольствие, с этим не спорит никто. Лишить себя удовольствия очень сложно, головной мозг курильщика устроен совсем иначе, и для его перестройки до «нормального состояния» требуются действия – психологические, а порой и лекарственные.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Еще несколько </w:t>
      </w:r>
      <w:proofErr w:type="spellStart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лайфхаков</w:t>
      </w:r>
      <w:proofErr w:type="spellEnd"/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</w:t>
      </w:r>
    </w:p>
    <w:p w:rsidR="00403E12" w:rsidRPr="00403E12" w:rsidRDefault="00403E12" w:rsidP="00403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найдите компанию, или просто поддержку,</w:t>
      </w:r>
    </w:p>
    <w:p w:rsidR="00403E12" w:rsidRPr="00403E12" w:rsidRDefault="00403E12" w:rsidP="00403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придумайте себе приз (ведь у вас сразу появятся свободные финансы),</w:t>
      </w:r>
    </w:p>
    <w:p w:rsidR="00403E12" w:rsidRPr="00403E12" w:rsidRDefault="00403E12" w:rsidP="00403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выберите метод отказа – сразу или постепенно (это исключительно индивидуальное решение, как говорят эксперты),</w:t>
      </w:r>
    </w:p>
    <w:p w:rsidR="00403E12" w:rsidRPr="00403E12" w:rsidRDefault="00403E12" w:rsidP="00403E1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1545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</w:t>
      </w:r>
      <w:r w:rsidR="00C1677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ни в коем случае</w:t>
      </w: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не ругайте себя в случае провала.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 уже молодец! Проанализируйте, где была ошибка, и в следующий раз, или через раз у вас все получится!</w:t>
      </w:r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u w:val="single"/>
          <w:lang w:eastAsia="ru-RU"/>
        </w:rPr>
        <w:t>Более подробно о выгоде при отказе от курения вы можете узнать здесь</w:t>
      </w:r>
      <w:r>
        <w:rPr>
          <w:rFonts w:ascii="Arial" w:eastAsia="Times New Roman" w:hAnsi="Arial" w:cs="Arial"/>
          <w:color w:val="2C2D2E"/>
          <w:sz w:val="23"/>
          <w:szCs w:val="23"/>
          <w:u w:val="single"/>
          <w:lang w:eastAsia="ru-RU"/>
        </w:rPr>
        <w:t xml:space="preserve"> </w:t>
      </w:r>
      <w:r w:rsidRPr="00403E12">
        <w:rPr>
          <w:rFonts w:ascii="Arial" w:eastAsia="Times New Roman" w:hAnsi="Arial" w:cs="Arial"/>
          <w:color w:val="2C2D2E"/>
          <w:sz w:val="23"/>
          <w:szCs w:val="23"/>
          <w:u w:val="single"/>
          <w:lang w:eastAsia="ru-RU"/>
        </w:rPr>
        <w:t>http://tvercmp.ru/dlya-naseleniya/kak-brosit-kurit.html</w:t>
      </w:r>
      <w:bookmarkStart w:id="0" w:name="_GoBack"/>
      <w:bookmarkEnd w:id="0"/>
    </w:p>
    <w:p w:rsidR="00403E12" w:rsidRPr="00403E12" w:rsidRDefault="00403E12" w:rsidP="00403E12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03E1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праздником - Днем отказа от табака! И будьте здоровы!</w:t>
      </w:r>
    </w:p>
    <w:p w:rsidR="00261486" w:rsidRPr="00403E12" w:rsidRDefault="00261486" w:rsidP="00403E12"/>
    <w:sectPr w:rsidR="00261486" w:rsidRPr="00403E12" w:rsidSect="0047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D4726"/>
    <w:multiLevelType w:val="multilevel"/>
    <w:tmpl w:val="5FA2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143D0"/>
    <w:multiLevelType w:val="multilevel"/>
    <w:tmpl w:val="6DDC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F53"/>
    <w:rsid w:val="0003377E"/>
    <w:rsid w:val="00136F53"/>
    <w:rsid w:val="00261486"/>
    <w:rsid w:val="00265D90"/>
    <w:rsid w:val="00366357"/>
    <w:rsid w:val="003F20EC"/>
    <w:rsid w:val="00403E12"/>
    <w:rsid w:val="0047484D"/>
    <w:rsid w:val="006F1172"/>
    <w:rsid w:val="009C7A6E"/>
    <w:rsid w:val="00AD6C2B"/>
    <w:rsid w:val="00C1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3E12"/>
    <w:rPr>
      <w:i/>
      <w:iCs/>
    </w:rPr>
  </w:style>
  <w:style w:type="character" w:styleId="a5">
    <w:name w:val="Strong"/>
    <w:basedOn w:val="a0"/>
    <w:uiPriority w:val="22"/>
    <w:qFormat/>
    <w:rsid w:val="00403E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GR</cp:lastModifiedBy>
  <cp:revision>6</cp:revision>
  <dcterms:created xsi:type="dcterms:W3CDTF">2022-05-25T04:44:00Z</dcterms:created>
  <dcterms:modified xsi:type="dcterms:W3CDTF">2022-06-03T06:14:00Z</dcterms:modified>
</cp:coreProperties>
</file>