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59" w:rsidRPr="00C504CF" w:rsidRDefault="00210759" w:rsidP="00542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04CF">
        <w:rPr>
          <w:rFonts w:ascii="Times New Roman" w:hAnsi="Times New Roman" w:cs="Times New Roman"/>
        </w:rPr>
        <w:t>Приложение 1</w:t>
      </w:r>
    </w:p>
    <w:p w:rsidR="00210759" w:rsidRPr="00C504CF" w:rsidRDefault="00210759" w:rsidP="00542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04CF">
        <w:rPr>
          <w:rFonts w:ascii="Times New Roman" w:hAnsi="Times New Roman" w:cs="Times New Roman"/>
        </w:rPr>
        <w:t xml:space="preserve">к приказу </w:t>
      </w:r>
      <w:r w:rsidR="00542A37" w:rsidRPr="00C504CF">
        <w:rPr>
          <w:rFonts w:ascii="Times New Roman" w:hAnsi="Times New Roman" w:cs="Times New Roman"/>
        </w:rPr>
        <w:t>Гимназии №2</w:t>
      </w:r>
    </w:p>
    <w:p w:rsidR="00210759" w:rsidRDefault="00210759" w:rsidP="00542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04CF">
        <w:rPr>
          <w:rFonts w:ascii="Times New Roman" w:hAnsi="Times New Roman" w:cs="Times New Roman"/>
        </w:rPr>
        <w:t>от 30.0</w:t>
      </w:r>
      <w:r w:rsidR="006546D0">
        <w:rPr>
          <w:rFonts w:ascii="Times New Roman" w:hAnsi="Times New Roman" w:cs="Times New Roman"/>
        </w:rPr>
        <w:t>8</w:t>
      </w:r>
      <w:r w:rsidRPr="00C504CF">
        <w:rPr>
          <w:rFonts w:ascii="Times New Roman" w:hAnsi="Times New Roman" w:cs="Times New Roman"/>
        </w:rPr>
        <w:t>.2022 г. №</w:t>
      </w:r>
      <w:r w:rsidR="006546D0">
        <w:rPr>
          <w:rFonts w:ascii="Times New Roman" w:hAnsi="Times New Roman" w:cs="Times New Roman"/>
        </w:rPr>
        <w:t>106/1</w:t>
      </w:r>
    </w:p>
    <w:p w:rsidR="00210759" w:rsidRPr="006C1D55" w:rsidRDefault="00210759" w:rsidP="00C50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5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210759" w:rsidRPr="006C1D55" w:rsidRDefault="00210759" w:rsidP="00C50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55">
        <w:rPr>
          <w:rFonts w:ascii="Times New Roman" w:hAnsi="Times New Roman" w:cs="Times New Roman"/>
          <w:b/>
          <w:sz w:val="28"/>
          <w:szCs w:val="28"/>
        </w:rPr>
        <w:t xml:space="preserve">по формированию и оценке функциональной грамотности </w:t>
      </w:r>
      <w:proofErr w:type="gramStart"/>
      <w:r w:rsidRPr="006C1D5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C1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A37" w:rsidRPr="006C1D55">
        <w:rPr>
          <w:rFonts w:ascii="Times New Roman" w:hAnsi="Times New Roman" w:cs="Times New Roman"/>
          <w:b/>
          <w:sz w:val="28"/>
          <w:szCs w:val="28"/>
        </w:rPr>
        <w:t>Гимназии №2</w:t>
      </w:r>
    </w:p>
    <w:p w:rsidR="00E92565" w:rsidRPr="006C1D55" w:rsidRDefault="00210759" w:rsidP="00C50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55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tbl>
      <w:tblPr>
        <w:tblStyle w:val="a3"/>
        <w:tblW w:w="15276" w:type="dxa"/>
        <w:tblInd w:w="-113" w:type="dxa"/>
        <w:tblLook w:val="04A0"/>
      </w:tblPr>
      <w:tblGrid>
        <w:gridCol w:w="704"/>
        <w:gridCol w:w="5245"/>
        <w:gridCol w:w="1843"/>
        <w:gridCol w:w="2381"/>
        <w:gridCol w:w="5103"/>
      </w:tblGrid>
      <w:tr w:rsidR="00542A37" w:rsidTr="00CC2A87">
        <w:tc>
          <w:tcPr>
            <w:tcW w:w="704" w:type="dxa"/>
          </w:tcPr>
          <w:p w:rsidR="00542A37" w:rsidRDefault="00C504CF" w:rsidP="00C504C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5" w:type="dxa"/>
          </w:tcPr>
          <w:p w:rsidR="00542A37" w:rsidRPr="00FE646F" w:rsidRDefault="00542A37" w:rsidP="00C50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6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542A37" w:rsidRPr="00FE646F" w:rsidRDefault="00542A37" w:rsidP="00C50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6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81" w:type="dxa"/>
          </w:tcPr>
          <w:p w:rsidR="00542A37" w:rsidRPr="00FE646F" w:rsidRDefault="00542A37" w:rsidP="00C50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</w:tcPr>
          <w:p w:rsidR="00542A37" w:rsidRPr="00FE646F" w:rsidRDefault="00542A37" w:rsidP="00C50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10759" w:rsidTr="00CC2A87">
        <w:tc>
          <w:tcPr>
            <w:tcW w:w="15276" w:type="dxa"/>
            <w:gridSpan w:val="5"/>
          </w:tcPr>
          <w:p w:rsidR="00210759" w:rsidRPr="00DC43DE" w:rsidRDefault="00210759" w:rsidP="00210759">
            <w:pPr>
              <w:jc w:val="center"/>
              <w:rPr>
                <w:rFonts w:ascii="Times New Roman" w:hAnsi="Times New Roman" w:cs="Times New Roman"/>
              </w:rPr>
            </w:pPr>
            <w:r w:rsidRPr="00DC4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210759" w:rsidTr="00CC2A87">
        <w:tc>
          <w:tcPr>
            <w:tcW w:w="704" w:type="dxa"/>
          </w:tcPr>
          <w:p w:rsidR="00210759" w:rsidRDefault="00210759" w:rsidP="00EA6C0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210759" w:rsidRDefault="00210759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плана мероприятий по</w:t>
            </w:r>
          </w:p>
          <w:p w:rsidR="00210759" w:rsidRDefault="00210759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 и оценке функциональной</w:t>
            </w:r>
          </w:p>
          <w:p w:rsidR="00210759" w:rsidRDefault="00210759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 обучающихся на 2022-2023</w:t>
            </w:r>
          </w:p>
          <w:p w:rsidR="00210759" w:rsidRDefault="00210759" w:rsidP="00C504C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1843" w:type="dxa"/>
          </w:tcPr>
          <w:p w:rsidR="00210759" w:rsidRPr="005B6863" w:rsidRDefault="005B6863" w:rsidP="002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863"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2381" w:type="dxa"/>
          </w:tcPr>
          <w:p w:rsidR="00210759" w:rsidRDefault="00542A37" w:rsidP="00210759"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210759" w:rsidRDefault="00210759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Выстраивание системной работы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оценке и формированию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210759" w:rsidRDefault="00210759" w:rsidP="00C504C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планов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оценку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на 2022-2023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210759" w:rsidTr="00CC2A87">
        <w:tc>
          <w:tcPr>
            <w:tcW w:w="704" w:type="dxa"/>
          </w:tcPr>
          <w:p w:rsidR="00210759" w:rsidRDefault="00210759" w:rsidP="00EA6C0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210759" w:rsidRDefault="00542A37" w:rsidP="00C504C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банка заданий для оценки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грамотности, разработанных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ФГБНУ «Институт стратегии развития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Российской академии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образования», «Электронный банк заданий дляоценки функциональной грамотности» (напортале РЭШ)</w:t>
            </w:r>
          </w:p>
        </w:tc>
        <w:tc>
          <w:tcPr>
            <w:tcW w:w="1843" w:type="dxa"/>
          </w:tcPr>
          <w:p w:rsidR="00210759" w:rsidRPr="005B6863" w:rsidRDefault="005B6863" w:rsidP="002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1" w:type="dxa"/>
          </w:tcPr>
          <w:p w:rsidR="00542A37" w:rsidRDefault="00542A37" w:rsidP="00542A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 и ШМО,</w:t>
            </w:r>
          </w:p>
          <w:p w:rsidR="00210759" w:rsidRDefault="00542A37" w:rsidP="00542A37"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</w:tcPr>
          <w:p w:rsidR="00542A37" w:rsidRDefault="00542A37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план работ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в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процессе банка заданий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функциональной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 (корректировка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программ по предметам,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деятельности,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образования).</w:t>
            </w:r>
          </w:p>
          <w:p w:rsidR="00210759" w:rsidRDefault="00542A37" w:rsidP="00C504C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план ВШК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в учебном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 банка заданий для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 функциональной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210759" w:rsidTr="00CC2A87">
        <w:tc>
          <w:tcPr>
            <w:tcW w:w="704" w:type="dxa"/>
          </w:tcPr>
          <w:p w:rsidR="00210759" w:rsidRDefault="00210759" w:rsidP="00EA6C0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42A37" w:rsidRDefault="00542A37" w:rsidP="009D6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обучающихся 8-9</w:t>
            </w:r>
          </w:p>
          <w:p w:rsidR="00210759" w:rsidRDefault="00542A37" w:rsidP="009D6DA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 2022-2023 учебного года</w:t>
            </w:r>
          </w:p>
        </w:tc>
        <w:tc>
          <w:tcPr>
            <w:tcW w:w="1843" w:type="dxa"/>
          </w:tcPr>
          <w:p w:rsidR="00542A37" w:rsidRDefault="005B6863" w:rsidP="00542A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10759" w:rsidRDefault="00542A37" w:rsidP="00542A37"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381" w:type="dxa"/>
          </w:tcPr>
          <w:p w:rsidR="00542A37" w:rsidRDefault="00CC2A87" w:rsidP="00542A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42A3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</w:t>
            </w:r>
          </w:p>
          <w:p w:rsidR="00210759" w:rsidRDefault="00542A37" w:rsidP="00542A37"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210759" w:rsidRDefault="00542A37" w:rsidP="00C504C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контингента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для анализа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мероприятий по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повышению уровня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5B6863" w:rsidTr="00CC2A87"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 обучающихся 8-9 классов в 2022-</w:t>
            </w:r>
          </w:p>
          <w:p w:rsidR="005B6863" w:rsidRDefault="005B6863" w:rsidP="005B686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учебном году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целевой группы учителей, требующей особой актуализации определенных компетенций в области оценки и формирования функциональной  грамотности обучающихся 8-9 классов в 2022-2023 учебном году</w:t>
            </w:r>
          </w:p>
        </w:tc>
      </w:tr>
      <w:tr w:rsidR="005B6863" w:rsidRPr="004A74EA" w:rsidTr="00CC2A87">
        <w:tc>
          <w:tcPr>
            <w:tcW w:w="704" w:type="dxa"/>
          </w:tcPr>
          <w:p w:rsidR="005B6863" w:rsidRPr="004A74EA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Pr="004A74EA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безопасной цифровой</w:t>
            </w:r>
          </w:p>
          <w:p w:rsidR="005B6863" w:rsidRPr="004A74EA" w:rsidRDefault="005B6863" w:rsidP="003429A7">
            <w:pPr>
              <w:autoSpaceDE w:val="0"/>
              <w:autoSpaceDN w:val="0"/>
              <w:adjustRightInd w:val="0"/>
              <w:jc w:val="both"/>
            </w:pP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 в Гимназии №2,</w:t>
            </w:r>
            <w:r w:rsidR="004A74EA"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современных</w:t>
            </w:r>
            <w:r w:rsidR="003429A7"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образовательных технологий, средств ИКТ</w:t>
            </w:r>
          </w:p>
        </w:tc>
        <w:tc>
          <w:tcPr>
            <w:tcW w:w="1843" w:type="dxa"/>
          </w:tcPr>
          <w:p w:rsidR="005B6863" w:rsidRPr="004A74EA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6863" w:rsidRPr="004A74EA" w:rsidRDefault="005B6863" w:rsidP="005B6863"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5B6863" w:rsidRPr="004A74EA" w:rsidRDefault="005B6863" w:rsidP="005B6863"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Администрация, заместитель директора по ИОП</w:t>
            </w:r>
          </w:p>
        </w:tc>
        <w:tc>
          <w:tcPr>
            <w:tcW w:w="5103" w:type="dxa"/>
          </w:tcPr>
          <w:p w:rsidR="005B6863" w:rsidRPr="004A74EA" w:rsidRDefault="005B6863" w:rsidP="005B6863">
            <w:pPr>
              <w:autoSpaceDE w:val="0"/>
              <w:autoSpaceDN w:val="0"/>
              <w:adjustRightInd w:val="0"/>
              <w:jc w:val="both"/>
            </w:pP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Улучшение качества образовательных результатов</w:t>
            </w:r>
          </w:p>
        </w:tc>
      </w:tr>
      <w:tr w:rsidR="005B6863" w:rsidTr="00CC2A87"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вопросам функциональной грамотности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единого понимания целей формирования функциональной грамотности у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 Обеспечение активного участия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в формировании функциональной грамотности у детей</w:t>
            </w:r>
          </w:p>
        </w:tc>
      </w:tr>
      <w:tr w:rsidR="005B6863" w:rsidTr="00CC2A87"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по вопросам формирования функциональной грамотности</w:t>
            </w:r>
          </w:p>
        </w:tc>
        <w:tc>
          <w:tcPr>
            <w:tcW w:w="1843" w:type="dxa"/>
          </w:tcPr>
          <w:p w:rsidR="005B6863" w:rsidRPr="00646656" w:rsidRDefault="005B6863" w:rsidP="005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56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</w:pPr>
            <w:r w:rsidRPr="009A0ED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активного участия родителей в формировании функциональной грамотности у детей</w:t>
            </w:r>
          </w:p>
          <w:p w:rsidR="005B6863" w:rsidRDefault="005B6863" w:rsidP="005B6863">
            <w:pPr>
              <w:jc w:val="both"/>
            </w:pPr>
          </w:p>
        </w:tc>
      </w:tr>
      <w:tr w:rsidR="005B6863" w:rsidTr="00CC2A87"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информационного ресурса на сайте, отражающего деятельность по развитию и оценке функциональной грамотности школьников</w:t>
            </w:r>
          </w:p>
        </w:tc>
        <w:tc>
          <w:tcPr>
            <w:tcW w:w="1843" w:type="dxa"/>
          </w:tcPr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и ИОП</w:t>
            </w:r>
          </w:p>
        </w:tc>
        <w:tc>
          <w:tcPr>
            <w:tcW w:w="5103" w:type="dxa"/>
          </w:tcPr>
          <w:p w:rsidR="005B6863" w:rsidRDefault="005B6863" w:rsidP="004A74E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педагогов к материалам по вопросам развития и оценки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планов работы школьных методических объединений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и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формирования и оценки формировании функциональной грамотности обучающихся</w:t>
            </w:r>
          </w:p>
        </w:tc>
        <w:tc>
          <w:tcPr>
            <w:tcW w:w="1843" w:type="dxa"/>
          </w:tcPr>
          <w:p w:rsidR="005B6863" w:rsidRDefault="00646656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педагогов в вопросах формирования и оценки формировании функциональной грамотности обучающихся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школьного плана мероприятий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B6863" w:rsidRDefault="00646656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6863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своевременное принятие управленческих решений, направленных на формирование и оценку функциональной грамотности обучающихся</w:t>
            </w:r>
          </w:p>
        </w:tc>
      </w:tr>
      <w:tr w:rsidR="005B6863" w:rsidTr="00CC2A87">
        <w:trPr>
          <w:trHeight w:val="70"/>
        </w:trPr>
        <w:tc>
          <w:tcPr>
            <w:tcW w:w="15276" w:type="dxa"/>
            <w:gridSpan w:val="5"/>
          </w:tcPr>
          <w:p w:rsidR="006C1D55" w:rsidRDefault="006C1D55" w:rsidP="005B6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6863" w:rsidRPr="00793CAF" w:rsidRDefault="005B6863" w:rsidP="005B6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методической поддержки педагогов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79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вопросам формирования и оценки </w:t>
            </w:r>
            <w:r w:rsidRPr="0079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функциональной грамотности обучающихся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совещаний с ответственными за формирование шести направлений функциональной грамотности 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 компетентности педагогов в вопросах оценки и формирования функциональной грамотности обучающихся</w:t>
            </w:r>
          </w:p>
          <w:p w:rsidR="006C1D55" w:rsidRDefault="006C1D55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повестку заседаний кафедр 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и ШМО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 «Формируем функциональную грамотность: эффективные педагогические практики»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5B6863" w:rsidRPr="004265FB" w:rsidRDefault="005B6863" w:rsidP="00426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</w:t>
            </w:r>
            <w:r w:rsidR="004265FB">
              <w:rPr>
                <w:rFonts w:ascii="Times New Roman" w:hAnsi="Times New Roman" w:cs="Times New Roman"/>
                <w:sz w:val="24"/>
                <w:szCs w:val="24"/>
              </w:rPr>
              <w:t xml:space="preserve"> и ШМО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технологий, методов, приемов по формированию функциональной грамотности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учебно-методическими материалами в соответствии с требованиями ст. 35 Федерального закона от 29.12.2012 г. № 273-ФЗ «Об образовании в Российской Федерации»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 учебно-методическими материалами, необходимыми для формирования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426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педагогического совета по теме </w:t>
            </w:r>
            <w:r w:rsidRPr="004265FB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в образовательной среде».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учителей по формированию функциональной грамотности школьников»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</w:tcPr>
          <w:p w:rsidR="004265FB" w:rsidRDefault="004265FB" w:rsidP="00670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4265FB" w:rsidRDefault="004265FB" w:rsidP="00426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новых компетенций педагогов по формированию и оценке функциональной грамотности обучающихся, выявление и внедрение в образовательную деятельность гимназии лучших инновационных практик по формированию и оценке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методического совета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«Формирование функциональной грамотности участников образовательной деятельности в условиях новой реальности»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103" w:type="dxa"/>
          </w:tcPr>
          <w:p w:rsidR="004265FB" w:rsidRDefault="004265FB" w:rsidP="00426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внедрение в образовательную деятельность гимназии эффективных моделей педагогических практик, способствующих формированию и оценке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Гимназии №2 на курсах повышения квалификации по формированию функциональной грамотности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 обновление теоретических и практических знаний в области формирования и оценки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круглых столах, конкурсах, олимпиадах и т.п. для педагогических работников по вопросам повышения уровня функциональной грамотности обучающихся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вовлеченность педагогических работников в процесс повышения уровня знаний по вопросу отбора, разработки и использования в учебном процессе заданий, направленных на формирование компонентов функциональной грамотности.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педагогов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A47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ММО в рамках Августовской педагогической конференции. Реализация требований обновленного ФГОС ООО и ФГОС НОО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основной образовательной программы основного общего образования и начального общего образования.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новых компетенций педагогов по формированию и оценке функциональной грамотности обучающихся. Выявление и внедрение в образовательную деятельность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лучших инновационных практик по формированию и оценке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организации и проведению мастер-классов по обобщению опыта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4265FB" w:rsidRDefault="004265FB" w:rsidP="00426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2023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лучших практик по формированию и оценке функциональной грамотности обучающихся 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/>
        </w:tc>
        <w:tc>
          <w:tcPr>
            <w:tcW w:w="14572" w:type="dxa"/>
            <w:gridSpan w:val="4"/>
          </w:tcPr>
          <w:p w:rsidR="006C1D55" w:rsidRDefault="006C1D55" w:rsidP="005B6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FB" w:rsidRPr="00E071AB" w:rsidRDefault="004265FB" w:rsidP="005B6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E071A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открытыми демоверсиями по функциональной грамотности, банком заданий по оценке функциональной грамотности у обучающихся в урочной и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результатов обучающихся. Включение в ежемесячный мониторинг использования в учебном процессе банка заданий для оценки функциональной грамотности.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тестирования обучающихся 8, 9 классов на платформе РЭШ.</w:t>
            </w:r>
          </w:p>
        </w:tc>
        <w:tc>
          <w:tcPr>
            <w:tcW w:w="1843" w:type="dxa"/>
          </w:tcPr>
          <w:p w:rsidR="004265FB" w:rsidRDefault="005F504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2022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тестирования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читательской грамотности обучающихся 5, 6, 7 классов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мониторинга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математической грамотности обучающихся 5, 6, 8 классов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мониторинга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F5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финансовой грамотности обучающихся 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мониторинга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естественнонаучной грамотности обучающихся 8, 9 классов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мониторинга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Гимназии №2 в исследованиях качества образования (оценочные процедуры всероссийского и регионального уровней)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подготовки обучающихся, достижения ими планируемых результатов обучения, а также исследования по оценке уровня формирования функциональной грамотности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максимального количества обучающихся во внеурочную деятельность на базе центра «Точка роста»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4265FB" w:rsidRPr="005F504B" w:rsidRDefault="004265FB" w:rsidP="005F5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04B" w:rsidRPr="005F504B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глобальных компетенций, креативного мышления и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6C1D55" w:rsidRDefault="004265FB" w:rsidP="00685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уроков-практикумов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контекстных задач по функциональной грамотности</w:t>
            </w:r>
          </w:p>
          <w:p w:rsidR="006C1D55" w:rsidRDefault="006C1D55" w:rsidP="00685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обучающимися навыков решения задач по функциональной грамотности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работе очно-заочных школ по предметам, различных интеллектуальных играх, соревнованиях, конкурсах 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обучению, повышение качества образовательных результатов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BD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фестивале для обучающихся 4-х классов «Юные дарования»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начального образования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  <w:r w:rsidR="006C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читательской, математической и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естественнонаучной грамотности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интеллектуального марафона для обучающихся 2-3 классов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начального образования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читательской, математической и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естественнонаучной грамотности</w:t>
            </w:r>
          </w:p>
        </w:tc>
      </w:tr>
      <w:tr w:rsidR="0058163D" w:rsidTr="00CC2A87">
        <w:trPr>
          <w:trHeight w:val="70"/>
        </w:trPr>
        <w:tc>
          <w:tcPr>
            <w:tcW w:w="704" w:type="dxa"/>
          </w:tcPr>
          <w:p w:rsidR="0058163D" w:rsidRDefault="0058163D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муниципальной читательской конференции</w:t>
            </w:r>
          </w:p>
        </w:tc>
        <w:tc>
          <w:tcPr>
            <w:tcW w:w="184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2381" w:type="dxa"/>
          </w:tcPr>
          <w:p w:rsidR="0058163D" w:rsidRDefault="0058163D" w:rsidP="001F4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5103" w:type="dxa"/>
          </w:tcPr>
          <w:p w:rsidR="0058163D" w:rsidRDefault="0058163D" w:rsidP="005F5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результатов обучающихся. Формирование и развитие читательской грамотности</w:t>
            </w:r>
          </w:p>
        </w:tc>
      </w:tr>
      <w:tr w:rsidR="0058163D" w:rsidTr="00CC2A87">
        <w:trPr>
          <w:trHeight w:val="70"/>
        </w:trPr>
        <w:tc>
          <w:tcPr>
            <w:tcW w:w="704" w:type="dxa"/>
          </w:tcPr>
          <w:p w:rsidR="0058163D" w:rsidRDefault="0058163D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Всероссийского конкурса юных чтецов «Живая классика»</w:t>
            </w:r>
          </w:p>
        </w:tc>
        <w:tc>
          <w:tcPr>
            <w:tcW w:w="184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81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510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</w:t>
            </w:r>
            <w:r w:rsidR="006C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 грамотности</w:t>
            </w:r>
          </w:p>
        </w:tc>
      </w:tr>
      <w:tr w:rsidR="0058163D" w:rsidTr="00CC2A87">
        <w:trPr>
          <w:trHeight w:val="70"/>
        </w:trPr>
        <w:tc>
          <w:tcPr>
            <w:tcW w:w="704" w:type="dxa"/>
          </w:tcPr>
          <w:p w:rsidR="0058163D" w:rsidRDefault="0058163D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коррекции дефицитов обучающихся </w:t>
            </w:r>
          </w:p>
        </w:tc>
        <w:tc>
          <w:tcPr>
            <w:tcW w:w="184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учителя-предметники</w:t>
            </w:r>
          </w:p>
        </w:tc>
        <w:tc>
          <w:tcPr>
            <w:tcW w:w="510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дефицитов на</w:t>
            </w:r>
            <w:r w:rsidR="006C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 диагностики достижений</w:t>
            </w:r>
            <w:r w:rsidR="006C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</w:tbl>
    <w:p w:rsidR="00210759" w:rsidRDefault="00210759" w:rsidP="00210759"/>
    <w:sectPr w:rsidR="00210759" w:rsidSect="006C1D55">
      <w:pgSz w:w="16838" w:h="11906" w:orient="landscape"/>
      <w:pgMar w:top="851" w:right="678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49F"/>
    <w:multiLevelType w:val="hybridMultilevel"/>
    <w:tmpl w:val="773EE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61E63"/>
    <w:multiLevelType w:val="hybridMultilevel"/>
    <w:tmpl w:val="FF923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A52A66"/>
    <w:multiLevelType w:val="hybridMultilevel"/>
    <w:tmpl w:val="B718B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9C56E1"/>
    <w:multiLevelType w:val="hybridMultilevel"/>
    <w:tmpl w:val="73AE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A6793"/>
    <w:multiLevelType w:val="hybridMultilevel"/>
    <w:tmpl w:val="61BAA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759"/>
    <w:rsid w:val="000B57D1"/>
    <w:rsid w:val="00151864"/>
    <w:rsid w:val="00210759"/>
    <w:rsid w:val="00333AA5"/>
    <w:rsid w:val="003429A7"/>
    <w:rsid w:val="0034764A"/>
    <w:rsid w:val="003E362A"/>
    <w:rsid w:val="004265FB"/>
    <w:rsid w:val="0049715B"/>
    <w:rsid w:val="004A74EA"/>
    <w:rsid w:val="00542A37"/>
    <w:rsid w:val="00574298"/>
    <w:rsid w:val="0058163D"/>
    <w:rsid w:val="005B6863"/>
    <w:rsid w:val="005F504B"/>
    <w:rsid w:val="00646656"/>
    <w:rsid w:val="006546D0"/>
    <w:rsid w:val="0068525D"/>
    <w:rsid w:val="00693F99"/>
    <w:rsid w:val="006C1D55"/>
    <w:rsid w:val="0079381F"/>
    <w:rsid w:val="00793CAF"/>
    <w:rsid w:val="007E4637"/>
    <w:rsid w:val="008842B7"/>
    <w:rsid w:val="008E3177"/>
    <w:rsid w:val="00911791"/>
    <w:rsid w:val="00913CC8"/>
    <w:rsid w:val="009A0EDD"/>
    <w:rsid w:val="009D6DA0"/>
    <w:rsid w:val="00A13590"/>
    <w:rsid w:val="00A4769A"/>
    <w:rsid w:val="00BD7CB9"/>
    <w:rsid w:val="00C504CF"/>
    <w:rsid w:val="00C82760"/>
    <w:rsid w:val="00CC2A87"/>
    <w:rsid w:val="00D57F4E"/>
    <w:rsid w:val="00DC43DE"/>
    <w:rsid w:val="00E071AB"/>
    <w:rsid w:val="00E92565"/>
    <w:rsid w:val="00EA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6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147B-6528-4E33-80FD-E6EDC075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Капосина</dc:creator>
  <cp:keywords/>
  <dc:description/>
  <cp:lastModifiedBy>УВР</cp:lastModifiedBy>
  <cp:revision>20</cp:revision>
  <cp:lastPrinted>2022-11-11T12:57:00Z</cp:lastPrinted>
  <dcterms:created xsi:type="dcterms:W3CDTF">2022-11-08T18:26:00Z</dcterms:created>
  <dcterms:modified xsi:type="dcterms:W3CDTF">2022-11-14T13:59:00Z</dcterms:modified>
</cp:coreProperties>
</file>