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3B" w:rsidRDefault="00FB362A" w:rsidP="00D13768">
      <w:pPr>
        <w:pStyle w:val="1"/>
        <w:tabs>
          <w:tab w:val="left" w:pos="993"/>
        </w:tabs>
        <w:spacing w:line="240" w:lineRule="auto"/>
        <w:ind w:left="0" w:firstLine="709"/>
        <w:contextualSpacing/>
        <w:jc w:val="center"/>
        <w:rPr>
          <w:sz w:val="28"/>
          <w:szCs w:val="28"/>
        </w:rPr>
      </w:pPr>
      <w:r w:rsidRPr="003D53D9">
        <w:rPr>
          <w:sz w:val="28"/>
          <w:szCs w:val="28"/>
        </w:rPr>
        <w:t>Информация</w:t>
      </w:r>
    </w:p>
    <w:p w:rsidR="00B1073B" w:rsidRPr="00B1073B" w:rsidRDefault="00FB362A" w:rsidP="00D13768">
      <w:pPr>
        <w:pStyle w:val="1"/>
        <w:tabs>
          <w:tab w:val="left" w:pos="993"/>
        </w:tabs>
        <w:spacing w:line="240" w:lineRule="auto"/>
        <w:ind w:left="0" w:firstLine="709"/>
        <w:contextualSpacing/>
        <w:jc w:val="center"/>
        <w:rPr>
          <w:sz w:val="26"/>
          <w:szCs w:val="26"/>
        </w:rPr>
      </w:pPr>
      <w:r w:rsidRPr="00B1073B">
        <w:rPr>
          <w:sz w:val="26"/>
          <w:szCs w:val="26"/>
        </w:rPr>
        <w:t xml:space="preserve"> о порядке проведения государственной итоговой аттестации</w:t>
      </w:r>
    </w:p>
    <w:p w:rsidR="00274904" w:rsidRPr="00B1073B" w:rsidRDefault="00FB362A" w:rsidP="00B1073B">
      <w:pPr>
        <w:pStyle w:val="1"/>
        <w:tabs>
          <w:tab w:val="left" w:pos="993"/>
        </w:tabs>
        <w:spacing w:line="240" w:lineRule="auto"/>
        <w:ind w:left="0" w:firstLine="709"/>
        <w:contextualSpacing/>
        <w:jc w:val="center"/>
        <w:rPr>
          <w:sz w:val="26"/>
          <w:szCs w:val="26"/>
        </w:rPr>
      </w:pPr>
      <w:r w:rsidRPr="00B1073B">
        <w:rPr>
          <w:sz w:val="26"/>
          <w:szCs w:val="26"/>
        </w:rPr>
        <w:t xml:space="preserve"> по образовательным программам основного общего образования в 202</w:t>
      </w:r>
      <w:r w:rsidR="00B1073B" w:rsidRPr="00B1073B">
        <w:rPr>
          <w:sz w:val="26"/>
          <w:szCs w:val="26"/>
        </w:rPr>
        <w:t>6</w:t>
      </w:r>
      <w:r w:rsidR="007574FC" w:rsidRPr="00B1073B">
        <w:rPr>
          <w:sz w:val="26"/>
          <w:szCs w:val="26"/>
        </w:rPr>
        <w:t xml:space="preserve"> году</w:t>
      </w:r>
    </w:p>
    <w:p w:rsidR="00274904" w:rsidRPr="00B1073B" w:rsidRDefault="00FB362A" w:rsidP="003D53D9">
      <w:pPr>
        <w:tabs>
          <w:tab w:val="left" w:pos="993"/>
        </w:tabs>
        <w:ind w:firstLine="709"/>
        <w:contextualSpacing/>
        <w:jc w:val="center"/>
        <w:rPr>
          <w:i/>
          <w:sz w:val="24"/>
          <w:szCs w:val="24"/>
        </w:rPr>
      </w:pPr>
      <w:r w:rsidRPr="00B1073B">
        <w:rPr>
          <w:i/>
          <w:sz w:val="24"/>
          <w:szCs w:val="24"/>
        </w:rPr>
        <w:t>для участников экзаменов</w:t>
      </w:r>
      <w:r w:rsidR="00D3145B" w:rsidRPr="00B1073B">
        <w:rPr>
          <w:i/>
          <w:sz w:val="24"/>
          <w:szCs w:val="24"/>
        </w:rPr>
        <w:t xml:space="preserve">, </w:t>
      </w:r>
      <w:r w:rsidRPr="00B1073B">
        <w:rPr>
          <w:i/>
          <w:sz w:val="24"/>
          <w:szCs w:val="24"/>
        </w:rPr>
        <w:t>их родителей (законных представителей) под подпись</w:t>
      </w:r>
    </w:p>
    <w:p w:rsidR="00FD0DF1" w:rsidRPr="00D13768" w:rsidRDefault="00FB362A" w:rsidP="000A2F2D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Общие сведения</w:t>
      </w:r>
    </w:p>
    <w:p w:rsidR="00FD0DF1" w:rsidRPr="00D13768" w:rsidRDefault="00FD0DF1" w:rsidP="00D13768">
      <w:pPr>
        <w:pStyle w:val="a5"/>
        <w:keepNext/>
        <w:keepLines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>Государственная итоговая аттестация по образовательным программам основного общего образования (</w:t>
      </w:r>
      <w:r w:rsidR="0041026A">
        <w:rPr>
          <w:sz w:val="24"/>
          <w:szCs w:val="24"/>
        </w:rPr>
        <w:t xml:space="preserve">далее - </w:t>
      </w:r>
      <w:r w:rsidR="00F12C53">
        <w:rPr>
          <w:sz w:val="24"/>
          <w:szCs w:val="24"/>
        </w:rPr>
        <w:t>ГИА</w:t>
      </w:r>
      <w:r w:rsidRPr="00D13768">
        <w:rPr>
          <w:sz w:val="24"/>
          <w:szCs w:val="24"/>
        </w:rPr>
        <w:t xml:space="preserve">)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="00731201">
        <w:rPr>
          <w:sz w:val="24"/>
          <w:szCs w:val="24"/>
        </w:rPr>
        <w:t xml:space="preserve">(далее – </w:t>
      </w:r>
      <w:proofErr w:type="spellStart"/>
      <w:r w:rsidR="00731201">
        <w:rPr>
          <w:sz w:val="24"/>
          <w:szCs w:val="24"/>
        </w:rPr>
        <w:t>Минпросвещения</w:t>
      </w:r>
      <w:proofErr w:type="spellEnd"/>
      <w:r w:rsidR="00731201">
        <w:rPr>
          <w:sz w:val="24"/>
          <w:szCs w:val="24"/>
        </w:rPr>
        <w:t xml:space="preserve"> России) </w:t>
      </w:r>
      <w:r w:rsidRPr="00D13768">
        <w:rPr>
          <w:sz w:val="24"/>
          <w:szCs w:val="24"/>
        </w:rPr>
        <w:t xml:space="preserve">и Федеральной службы по надзору в сфере образования и науки </w:t>
      </w:r>
      <w:r w:rsidR="00731201">
        <w:rPr>
          <w:sz w:val="24"/>
          <w:szCs w:val="24"/>
        </w:rPr>
        <w:t xml:space="preserve">(далее – </w:t>
      </w:r>
      <w:proofErr w:type="spellStart"/>
      <w:r w:rsidR="00731201">
        <w:rPr>
          <w:sz w:val="24"/>
          <w:szCs w:val="24"/>
        </w:rPr>
        <w:t>Рособрнадзор</w:t>
      </w:r>
      <w:proofErr w:type="spellEnd"/>
      <w:r w:rsidR="00731201">
        <w:rPr>
          <w:sz w:val="24"/>
          <w:szCs w:val="24"/>
        </w:rPr>
        <w:t xml:space="preserve">) </w:t>
      </w:r>
      <w:r w:rsidRPr="00D13768">
        <w:rPr>
          <w:sz w:val="24"/>
          <w:szCs w:val="24"/>
        </w:rPr>
        <w:t>от 04.04.2023 № 232/551</w:t>
      </w:r>
      <w:r w:rsidR="0041026A">
        <w:rPr>
          <w:sz w:val="24"/>
          <w:szCs w:val="24"/>
        </w:rPr>
        <w:t xml:space="preserve"> </w:t>
      </w:r>
      <w:r w:rsidR="00231BF5" w:rsidRPr="00D13768">
        <w:rPr>
          <w:sz w:val="24"/>
          <w:szCs w:val="24"/>
        </w:rPr>
        <w:t>(далее – Порядок пров</w:t>
      </w:r>
      <w:r w:rsidR="00F12C53">
        <w:rPr>
          <w:sz w:val="24"/>
          <w:szCs w:val="24"/>
        </w:rPr>
        <w:t>едения ГИА</w:t>
      </w:r>
      <w:r w:rsidR="00231BF5" w:rsidRPr="00D13768">
        <w:rPr>
          <w:sz w:val="24"/>
          <w:szCs w:val="24"/>
        </w:rPr>
        <w:t>).</w:t>
      </w:r>
      <w:proofErr w:type="gramEnd"/>
    </w:p>
    <w:p w:rsidR="000A2F2D" w:rsidRDefault="00FD0DF1" w:rsidP="00A23F3F">
      <w:pPr>
        <w:pStyle w:val="a3"/>
        <w:tabs>
          <w:tab w:val="left" w:pos="993"/>
        </w:tabs>
        <w:ind w:left="0" w:firstLine="709"/>
        <w:contextualSpacing/>
      </w:pPr>
      <w:r w:rsidRPr="00D13768">
        <w:t>ГИА-9</w:t>
      </w:r>
      <w:r w:rsidR="000A2F2D">
        <w:t xml:space="preserve"> проводится </w:t>
      </w:r>
      <w:r w:rsidRPr="00D13768">
        <w:t xml:space="preserve"> </w:t>
      </w:r>
      <w:r w:rsidR="00A23F3F">
        <w:t>в формах:</w:t>
      </w:r>
      <w:r w:rsidR="00B1073B">
        <w:t xml:space="preserve"> </w:t>
      </w:r>
      <w:r w:rsidR="00FB362A" w:rsidRPr="00A1164E">
        <w:rPr>
          <w:b/>
        </w:rPr>
        <w:t>основного государственного экзамена</w:t>
      </w:r>
      <w:r w:rsidR="00FB362A" w:rsidRPr="00D13768">
        <w:t xml:space="preserve"> (</w:t>
      </w:r>
      <w:r w:rsidR="00231BF5" w:rsidRPr="00D13768">
        <w:t xml:space="preserve">далее - </w:t>
      </w:r>
      <w:r w:rsidR="00FB362A" w:rsidRPr="00D13768">
        <w:t>ОГЭ) и/или в</w:t>
      </w:r>
      <w:r w:rsidR="00FB362A" w:rsidRPr="00D13768">
        <w:rPr>
          <w:spacing w:val="-35"/>
        </w:rPr>
        <w:t xml:space="preserve"> </w:t>
      </w:r>
      <w:r w:rsidR="00FB362A" w:rsidRPr="00D13768">
        <w:t xml:space="preserve">форме </w:t>
      </w:r>
      <w:r w:rsidR="00FB362A" w:rsidRPr="00A1164E">
        <w:rPr>
          <w:b/>
        </w:rPr>
        <w:t>государственного выпускного экзамена</w:t>
      </w:r>
      <w:r w:rsidR="00FB362A" w:rsidRPr="00D13768">
        <w:t xml:space="preserve"> (</w:t>
      </w:r>
      <w:r w:rsidR="00231BF5" w:rsidRPr="00D13768">
        <w:t xml:space="preserve">далее - </w:t>
      </w:r>
      <w:r w:rsidR="00FB362A" w:rsidRPr="00D13768">
        <w:t>ГВЭ) (для участников с ограниченными возможностями здоровья</w:t>
      </w:r>
      <w:r w:rsidR="00FB362A" w:rsidRPr="00D13768">
        <w:rPr>
          <w:spacing w:val="-19"/>
        </w:rPr>
        <w:t xml:space="preserve"> </w:t>
      </w:r>
      <w:r w:rsidR="00FB362A" w:rsidRPr="00D13768">
        <w:t>(</w:t>
      </w:r>
      <w:r w:rsidR="00231BF5" w:rsidRPr="00D13768">
        <w:t xml:space="preserve">далее - </w:t>
      </w:r>
      <w:r w:rsidR="00FB362A" w:rsidRPr="00D13768">
        <w:t>ОВЗ),</w:t>
      </w:r>
      <w:r w:rsidR="00FB362A" w:rsidRPr="00D13768">
        <w:rPr>
          <w:spacing w:val="-16"/>
        </w:rPr>
        <w:t xml:space="preserve"> </w:t>
      </w:r>
      <w:r w:rsidR="00FB362A" w:rsidRPr="00D13768">
        <w:t>детей-инвалидов</w:t>
      </w:r>
      <w:r w:rsidR="00FB362A" w:rsidRPr="00D13768">
        <w:rPr>
          <w:spacing w:val="-19"/>
        </w:rPr>
        <w:t xml:space="preserve"> </w:t>
      </w:r>
      <w:r w:rsidR="00FB362A" w:rsidRPr="00D13768">
        <w:t>и</w:t>
      </w:r>
      <w:r w:rsidR="00FB362A" w:rsidRPr="00D13768">
        <w:rPr>
          <w:spacing w:val="-18"/>
        </w:rPr>
        <w:t xml:space="preserve"> </w:t>
      </w:r>
      <w:r w:rsidR="00FB362A" w:rsidRPr="00D13768">
        <w:t>инвалидов</w:t>
      </w:r>
      <w:r w:rsidR="000A2F2D">
        <w:t xml:space="preserve">). </w:t>
      </w:r>
    </w:p>
    <w:p w:rsidR="00A23F3F" w:rsidRDefault="00A23F3F" w:rsidP="00A23F3F">
      <w:pPr>
        <w:pStyle w:val="a3"/>
        <w:tabs>
          <w:tab w:val="left" w:pos="993"/>
        </w:tabs>
        <w:spacing w:after="120"/>
        <w:ind w:left="0" w:firstLine="709"/>
        <w:contextualSpacing/>
      </w:pPr>
      <w:proofErr w:type="gramStart"/>
      <w:r>
        <w:t>К ГИА</w:t>
      </w:r>
      <w:r w:rsidRPr="00D13768">
        <w:t xml:space="preserve"> допускаются </w:t>
      </w:r>
      <w:r>
        <w:t xml:space="preserve">лица, </w:t>
      </w:r>
      <w:r w:rsidRPr="00D13768">
        <w:t xml:space="preserve">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A23F3F" w:rsidRDefault="00A23F3F" w:rsidP="00A23F3F">
      <w:pPr>
        <w:pStyle w:val="a3"/>
        <w:tabs>
          <w:tab w:val="left" w:pos="993"/>
        </w:tabs>
        <w:ind w:left="0" w:firstLine="709"/>
        <w:contextualSpacing/>
      </w:pPr>
      <w:r w:rsidRPr="004249EC">
        <w:rPr>
          <w:b/>
        </w:rPr>
        <w:t>Условием получения аттестата об основном общем образовании</w:t>
      </w:r>
      <w:r w:rsidRPr="00D13768">
        <w:t xml:space="preserve"> явл</w:t>
      </w:r>
      <w:r>
        <w:t>яется успешное прохождение ГИА</w:t>
      </w:r>
      <w:r w:rsidRPr="00D13768">
        <w:t xml:space="preserve"> </w:t>
      </w:r>
      <w:r w:rsidRPr="007574FC">
        <w:rPr>
          <w:b/>
        </w:rPr>
        <w:t>по четырем</w:t>
      </w:r>
      <w:r w:rsidRPr="00D13768">
        <w:t xml:space="preserve"> учебным предметам: </w:t>
      </w:r>
      <w:r w:rsidRPr="007574FC">
        <w:rPr>
          <w:b/>
        </w:rPr>
        <w:t>двум обязательным</w:t>
      </w:r>
      <w:r>
        <w:t xml:space="preserve"> учебным предметам: </w:t>
      </w:r>
      <w:r w:rsidRPr="00D13768">
        <w:t xml:space="preserve">«Математика» и «Русский язык», а также </w:t>
      </w:r>
      <w:r w:rsidRPr="007574FC">
        <w:rPr>
          <w:b/>
        </w:rPr>
        <w:t>по двум</w:t>
      </w:r>
      <w:r w:rsidRPr="00D13768">
        <w:t xml:space="preserve"> учебным предметам </w:t>
      </w:r>
      <w:r w:rsidRPr="007574FC">
        <w:rPr>
          <w:b/>
        </w:rPr>
        <w:t>по выбору</w:t>
      </w:r>
      <w:r w:rsidRPr="00D13768">
        <w:t xml:space="preserve">: </w:t>
      </w:r>
      <w:proofErr w:type="gramStart"/>
      <w:r w:rsidRPr="00D13768">
        <w:t>«Биология», «География»,</w:t>
      </w:r>
      <w:r>
        <w:t xml:space="preserve"> «Английский язык»</w:t>
      </w:r>
      <w:r w:rsidRPr="00D13768">
        <w:t>, «Информатика», «История», «Литература», «Обществознание», «Физика», «Химия»</w:t>
      </w:r>
      <w:r>
        <w:t>, которые</w:t>
      </w:r>
      <w:r w:rsidRPr="00D13768">
        <w:t xml:space="preserve"> участники</w:t>
      </w:r>
      <w:r w:rsidRPr="00D13768">
        <w:rPr>
          <w:spacing w:val="-8"/>
        </w:rPr>
        <w:t xml:space="preserve"> </w:t>
      </w:r>
      <w:r>
        <w:rPr>
          <w:spacing w:val="-8"/>
        </w:rPr>
        <w:t xml:space="preserve">ГИА </w:t>
      </w:r>
      <w:r w:rsidRPr="00D13768">
        <w:t>сдают</w:t>
      </w:r>
      <w:r w:rsidRPr="00D13768">
        <w:rPr>
          <w:spacing w:val="-6"/>
        </w:rPr>
        <w:t xml:space="preserve"> </w:t>
      </w:r>
      <w:r w:rsidRPr="00D13768">
        <w:t>на</w:t>
      </w:r>
      <w:r w:rsidRPr="00D13768">
        <w:rPr>
          <w:spacing w:val="-8"/>
        </w:rPr>
        <w:t xml:space="preserve"> </w:t>
      </w:r>
      <w:r w:rsidRPr="00D13768">
        <w:t>добровольной</w:t>
      </w:r>
      <w:r w:rsidRPr="00D13768">
        <w:rPr>
          <w:spacing w:val="-8"/>
        </w:rPr>
        <w:t xml:space="preserve"> </w:t>
      </w:r>
      <w:r w:rsidRPr="00D13768">
        <w:t>основе</w:t>
      </w:r>
      <w:r w:rsidRPr="00D13768">
        <w:rPr>
          <w:spacing w:val="-8"/>
        </w:rPr>
        <w:t xml:space="preserve"> </w:t>
      </w:r>
      <w:r w:rsidRPr="00D13768">
        <w:t>по</w:t>
      </w:r>
      <w:r w:rsidRPr="00D13768">
        <w:rPr>
          <w:spacing w:val="-7"/>
        </w:rPr>
        <w:t xml:space="preserve"> </w:t>
      </w:r>
      <w:r w:rsidRPr="00D13768">
        <w:t>своему</w:t>
      </w:r>
      <w:r w:rsidRPr="00D13768">
        <w:rPr>
          <w:spacing w:val="-12"/>
        </w:rPr>
        <w:t xml:space="preserve"> </w:t>
      </w:r>
      <w:r w:rsidRPr="00D13768">
        <w:t xml:space="preserve">выбору. </w:t>
      </w:r>
      <w:proofErr w:type="gramEnd"/>
    </w:p>
    <w:p w:rsidR="00A23F3F" w:rsidRDefault="00A23F3F" w:rsidP="00A23F3F">
      <w:pPr>
        <w:pStyle w:val="a3"/>
        <w:tabs>
          <w:tab w:val="left" w:pos="993"/>
        </w:tabs>
        <w:ind w:left="0" w:firstLine="709"/>
        <w:contextualSpacing/>
      </w:pPr>
      <w:r>
        <w:t>Для обучающихся с ОВЗ, детей-инвалидов количество сдаваемых экзаменов по их желанию может быть сокращено до двух обязательных.</w:t>
      </w:r>
    </w:p>
    <w:p w:rsidR="00A23F3F" w:rsidRDefault="00A23F3F" w:rsidP="00A23F3F">
      <w:pPr>
        <w:pStyle w:val="a3"/>
        <w:tabs>
          <w:tab w:val="left" w:pos="993"/>
        </w:tabs>
        <w:ind w:left="0" w:firstLine="709"/>
        <w:contextualSpacing/>
      </w:pPr>
      <w:r>
        <w:t>Участники, не прошедшие ГИА в предыдущие годы, принимают участие по тем учебным предметам, по которым ранее был получен неудовлетворительный результат.</w:t>
      </w:r>
    </w:p>
    <w:p w:rsidR="00FA38DF" w:rsidRDefault="000A2F2D" w:rsidP="00D13768">
      <w:pPr>
        <w:pStyle w:val="a3"/>
        <w:tabs>
          <w:tab w:val="left" w:pos="993"/>
        </w:tabs>
        <w:ind w:left="0" w:firstLine="709"/>
        <w:contextualSpacing/>
      </w:pPr>
      <w:r>
        <w:t>Государственная итоговая аттестация</w:t>
      </w:r>
      <w:r w:rsidR="00FA38DF" w:rsidRPr="00D13768">
        <w:t xml:space="preserve"> проводится в пунктах проведения экзаменов (</w:t>
      </w:r>
      <w:r w:rsidR="00231BF5" w:rsidRPr="00D13768">
        <w:t xml:space="preserve">далее - </w:t>
      </w:r>
      <w:r w:rsidR="00FA38DF" w:rsidRPr="00D13768">
        <w:t xml:space="preserve">ППЭ). Количество и места расположения ППЭ </w:t>
      </w:r>
      <w:r w:rsidR="0041026A">
        <w:t xml:space="preserve">ежегодно </w:t>
      </w:r>
      <w:r w:rsidR="007574FC">
        <w:t>утверждаются Министерством</w:t>
      </w:r>
      <w:r w:rsidR="00FA38DF" w:rsidRPr="00D13768">
        <w:t xml:space="preserve"> об</w:t>
      </w:r>
      <w:r w:rsidR="007574FC">
        <w:t>разования Тверской области.</w:t>
      </w:r>
    </w:p>
    <w:p w:rsidR="00564CC7" w:rsidRPr="00D13768" w:rsidRDefault="00564CC7" w:rsidP="00D13768">
      <w:pPr>
        <w:pStyle w:val="a3"/>
        <w:tabs>
          <w:tab w:val="left" w:pos="993"/>
        </w:tabs>
        <w:ind w:left="0" w:firstLine="709"/>
        <w:contextualSpacing/>
      </w:pPr>
      <w:r>
        <w:t xml:space="preserve">В целях обеспечения безопасности и порядка, предотвращения </w:t>
      </w:r>
      <w:proofErr w:type="gramStart"/>
      <w:r>
        <w:t>фактов на</w:t>
      </w:r>
      <w:r w:rsidR="00F12C53">
        <w:t>рушения порядка проведения государственной итоговой аттестации</w:t>
      </w:r>
      <w:proofErr w:type="gramEnd"/>
      <w:r>
        <w:t xml:space="preserve"> пункты  проведения экзаменов оборудуются стационарными и (или) переносными металлоискателями, средствами видеонаблюдения, средствами подавления сигналов подвижной связи по решению Министерств образования Тверской области.</w:t>
      </w:r>
    </w:p>
    <w:p w:rsidR="00A1164E" w:rsidRDefault="00A1164E" w:rsidP="003D53D9">
      <w:pPr>
        <w:pStyle w:val="a3"/>
        <w:tabs>
          <w:tab w:val="left" w:pos="993"/>
        </w:tabs>
        <w:spacing w:after="120"/>
        <w:ind w:left="0" w:firstLine="709"/>
        <w:contextualSpacing/>
      </w:pPr>
      <w:r>
        <w:t xml:space="preserve">При проведении основного государственного экзамена в </w:t>
      </w:r>
      <w:proofErr w:type="spellStart"/>
      <w:r>
        <w:t>Нелидовском</w:t>
      </w:r>
      <w:proofErr w:type="spellEnd"/>
      <w:r>
        <w:t xml:space="preserve"> муниципальном округе используются следующие технологии:</w:t>
      </w:r>
    </w:p>
    <w:p w:rsidR="00A1164E" w:rsidRDefault="00A1164E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 xml:space="preserve">экзаменационные материалы в электронном виде доставляются по </w:t>
      </w:r>
      <w:r w:rsidR="00521D48">
        <w:t xml:space="preserve">защищенной сети </w:t>
      </w:r>
      <w:proofErr w:type="spellStart"/>
      <w:r>
        <w:t>рнет</w:t>
      </w:r>
      <w:proofErr w:type="spellEnd"/>
      <w:r>
        <w:t xml:space="preserve"> в зашифрованном виде непосредственно в пункт</w:t>
      </w:r>
      <w:r w:rsidR="00521D48">
        <w:t>ы</w:t>
      </w:r>
      <w:r>
        <w:t xml:space="preserve"> проведения </w:t>
      </w:r>
      <w:r w:rsidR="00521D48">
        <w:t>экзаменов</w:t>
      </w:r>
      <w:r>
        <w:t>;</w:t>
      </w:r>
    </w:p>
    <w:p w:rsidR="00A1164E" w:rsidRDefault="00A1164E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основной государственный экзамен по английскому языку и информатике проводится в компьютерной форме</w:t>
      </w:r>
      <w:r w:rsidR="00521D48">
        <w:t xml:space="preserve">. Для выполнения заданий контрольных измерительных материалов ОГЭ </w:t>
      </w:r>
      <w:r>
        <w:t xml:space="preserve">каждому участнику экзамена </w:t>
      </w:r>
      <w:r w:rsidR="00521D48">
        <w:t>предоставляется автоматизированное рабочее место</w:t>
      </w:r>
      <w:r>
        <w:t xml:space="preserve"> без выхода  в сеть «Интернет» с установленным специализированным программным</w:t>
      </w:r>
      <w:r w:rsidR="00CC3628">
        <w:t xml:space="preserve"> обеспечением, набором стандартного программного обеспечения;</w:t>
      </w:r>
    </w:p>
    <w:p w:rsidR="00CC3628" w:rsidRDefault="00CC3628" w:rsidP="00A1164E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в штабе пункта проведения экзаменов осуществляется печать полного комплекта экзаменационных материалов и перевод бланков  участников экзамена в электронный вид (сканирование бланков);</w:t>
      </w:r>
    </w:p>
    <w:p w:rsidR="00CC3628" w:rsidRPr="00D13768" w:rsidRDefault="00CC3628" w:rsidP="00521D48">
      <w:pPr>
        <w:pStyle w:val="a3"/>
        <w:numPr>
          <w:ilvl w:val="0"/>
          <w:numId w:val="13"/>
        </w:numPr>
        <w:tabs>
          <w:tab w:val="left" w:pos="993"/>
        </w:tabs>
        <w:spacing w:after="120"/>
        <w:contextualSpacing/>
      </w:pPr>
      <w:r>
        <w:t>передача электронных образов бланков из пункта проведения экзаменов в региональный центр обработки информации;</w:t>
      </w:r>
    </w:p>
    <w:p w:rsidR="00274904" w:rsidRPr="00D13768" w:rsidRDefault="00FB362A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Сроки проведения</w:t>
      </w:r>
      <w:r w:rsidRPr="00D13768">
        <w:rPr>
          <w:spacing w:val="-2"/>
        </w:rPr>
        <w:t xml:space="preserve"> </w:t>
      </w:r>
      <w:r w:rsidR="00A64B05" w:rsidRPr="00D13768">
        <w:t>экзаменов</w:t>
      </w:r>
    </w:p>
    <w:p w:rsidR="00521D48" w:rsidRDefault="00521D48" w:rsidP="00D13768">
      <w:pPr>
        <w:pStyle w:val="a3"/>
        <w:tabs>
          <w:tab w:val="left" w:pos="993"/>
        </w:tabs>
        <w:ind w:left="0" w:firstLine="709"/>
        <w:contextualSpacing/>
      </w:pPr>
      <w:r>
        <w:t>Экзамены проводятся в следующие периоды: досрочный, основной, дополнительный.</w:t>
      </w:r>
    </w:p>
    <w:p w:rsidR="00521D48" w:rsidRDefault="00521D48" w:rsidP="00D13768">
      <w:pPr>
        <w:pStyle w:val="a3"/>
        <w:tabs>
          <w:tab w:val="left" w:pos="993"/>
        </w:tabs>
        <w:ind w:left="0" w:firstLine="709"/>
        <w:contextualSpacing/>
      </w:pPr>
      <w:r>
        <w:t xml:space="preserve">В каждом из периодов проведения экзаменов предусматриваются основные и резервные сроки. </w:t>
      </w:r>
    </w:p>
    <w:p w:rsidR="00274904" w:rsidRPr="00D13768" w:rsidRDefault="00F12C53" w:rsidP="00D13768">
      <w:pPr>
        <w:pStyle w:val="a3"/>
        <w:tabs>
          <w:tab w:val="left" w:pos="993"/>
        </w:tabs>
        <w:ind w:left="0" w:firstLine="709"/>
        <w:contextualSpacing/>
      </w:pPr>
      <w:r>
        <w:t>Сроки проведения ГИА</w:t>
      </w:r>
      <w:r w:rsidR="00A64B05" w:rsidRPr="00D13768">
        <w:t xml:space="preserve"> в форме ОГЭ и ГВЭ, продолжительность проведения экзаменов, требования к использованию средств обу</w:t>
      </w:r>
      <w:r w:rsidR="00B16383">
        <w:t>чения и воспитания, разрешённых</w:t>
      </w:r>
      <w:r w:rsidR="00A64B05" w:rsidRPr="00D13768">
        <w:t xml:space="preserve"> при проведении </w:t>
      </w:r>
      <w:r w:rsidR="00A64B05" w:rsidRPr="00D13768">
        <w:lastRenderedPageBreak/>
        <w:t xml:space="preserve">экзаменов, ежегодно утверждаются </w:t>
      </w:r>
      <w:r w:rsidR="00FB362A" w:rsidRPr="00D13768">
        <w:t>приказом</w:t>
      </w:r>
      <w:r w:rsidR="002B7D61">
        <w:t xml:space="preserve"> </w:t>
      </w:r>
      <w:r w:rsidR="00521D48">
        <w:t>Министерства просвещения Российской Федерации и Федеральной службы по надзору в сфере образования и науки.</w:t>
      </w:r>
    </w:p>
    <w:p w:rsidR="00F50F92" w:rsidRDefault="00F50F92" w:rsidP="00BB1B82">
      <w:pPr>
        <w:pStyle w:val="a3"/>
        <w:tabs>
          <w:tab w:val="left" w:pos="993"/>
        </w:tabs>
        <w:ind w:left="0" w:firstLine="0"/>
        <w:contextualSpacing/>
        <w:rPr>
          <w:b/>
        </w:rPr>
      </w:pPr>
      <w:r>
        <w:rPr>
          <w:b/>
        </w:rPr>
        <w:t>Досрочный период  - с 21 апреля по 18 мая</w:t>
      </w:r>
      <w:r w:rsidR="00834EA8">
        <w:rPr>
          <w:b/>
        </w:rPr>
        <w:t xml:space="preserve"> </w:t>
      </w:r>
    </w:p>
    <w:p w:rsidR="000B796C" w:rsidRDefault="000B796C" w:rsidP="00BB1B82">
      <w:pPr>
        <w:pStyle w:val="a3"/>
        <w:tabs>
          <w:tab w:val="left" w:pos="993"/>
        </w:tabs>
        <w:ind w:left="0" w:firstLine="0"/>
        <w:contextualSpacing/>
        <w:rPr>
          <w:b/>
        </w:rPr>
      </w:pPr>
      <w:r w:rsidRPr="000B796C">
        <w:rPr>
          <w:b/>
        </w:rPr>
        <w:t>Основной период</w:t>
      </w:r>
      <w:r w:rsidR="00834EA8">
        <w:rPr>
          <w:b/>
        </w:rPr>
        <w:t xml:space="preserve"> – с 2 июня по 6 июля</w:t>
      </w:r>
    </w:p>
    <w:p w:rsidR="00521D48" w:rsidRPr="00521D48" w:rsidRDefault="00521D48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2 июня</w:t>
      </w:r>
      <w:r w:rsidR="000B796C">
        <w:rPr>
          <w:b/>
        </w:rPr>
        <w:t xml:space="preserve"> – </w:t>
      </w:r>
      <w:r w:rsidRPr="00521D48">
        <w:t>математика</w:t>
      </w:r>
    </w:p>
    <w:p w:rsidR="00521D48" w:rsidRPr="00521D48" w:rsidRDefault="00521D48" w:rsidP="00521D4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 xml:space="preserve">5 июня – </w:t>
      </w:r>
      <w:r w:rsidRPr="000B796C">
        <w:t>английский язык (письменная часть)</w:t>
      </w:r>
      <w:r>
        <w:t xml:space="preserve">, </w:t>
      </w:r>
      <w:r w:rsidRPr="00521D48">
        <w:t>биология, обществознание</w:t>
      </w:r>
    </w:p>
    <w:p w:rsidR="000B796C" w:rsidRDefault="00521D48" w:rsidP="00F50F92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6 июня</w:t>
      </w:r>
      <w:r>
        <w:t xml:space="preserve"> - </w:t>
      </w:r>
      <w:r w:rsidR="00F50F92">
        <w:t xml:space="preserve"> </w:t>
      </w:r>
      <w:r w:rsidR="000B796C" w:rsidRPr="000B796C">
        <w:t>английский язык (устная часть</w:t>
      </w:r>
      <w:r w:rsidR="000B796C">
        <w:rPr>
          <w:b/>
        </w:rPr>
        <w:t>);</w:t>
      </w:r>
      <w:r w:rsidR="00F50F92">
        <w:rPr>
          <w:b/>
        </w:rPr>
        <w:t xml:space="preserve"> </w:t>
      </w:r>
      <w:r w:rsidR="00F50F92" w:rsidRPr="00F50F92">
        <w:t>информатика</w:t>
      </w:r>
    </w:p>
    <w:p w:rsidR="00F50F92" w:rsidRPr="0027627D" w:rsidRDefault="00F50F92" w:rsidP="00F50F92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 xml:space="preserve">9 июня – </w:t>
      </w:r>
      <w:r>
        <w:t>русский язык</w:t>
      </w:r>
    </w:p>
    <w:p w:rsidR="000B796C" w:rsidRPr="00F50F92" w:rsidRDefault="00F50F92" w:rsidP="00F50F92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16 июня</w:t>
      </w:r>
      <w:r>
        <w:t xml:space="preserve"> - география, история, физика, </w:t>
      </w:r>
      <w:r w:rsidR="000B796C" w:rsidRPr="000B796C">
        <w:t xml:space="preserve"> химия</w:t>
      </w:r>
      <w:r w:rsidR="000B796C">
        <w:t>;</w:t>
      </w:r>
    </w:p>
    <w:p w:rsidR="000B796C" w:rsidRDefault="00F50F92" w:rsidP="00D13768">
      <w:pPr>
        <w:pStyle w:val="a3"/>
        <w:tabs>
          <w:tab w:val="left" w:pos="993"/>
        </w:tabs>
        <w:ind w:left="0" w:firstLine="709"/>
        <w:contextualSpacing/>
      </w:pPr>
      <w:r>
        <w:rPr>
          <w:b/>
        </w:rPr>
        <w:t>19 июня</w:t>
      </w:r>
      <w:r w:rsidR="000B796C">
        <w:rPr>
          <w:b/>
        </w:rPr>
        <w:t xml:space="preserve"> – </w:t>
      </w:r>
      <w:r>
        <w:t>литература</w:t>
      </w:r>
    </w:p>
    <w:p w:rsidR="00F50F92" w:rsidRDefault="00F50F92" w:rsidP="00D13768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29 июня</w:t>
      </w:r>
      <w:r>
        <w:t xml:space="preserve">  - математика</w:t>
      </w:r>
    </w:p>
    <w:p w:rsidR="00F50F92" w:rsidRDefault="00F50F92" w:rsidP="00D13768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2 июля</w:t>
      </w:r>
      <w:r>
        <w:t xml:space="preserve"> – русский язык</w:t>
      </w:r>
    </w:p>
    <w:p w:rsidR="00F50F92" w:rsidRDefault="00F50F92" w:rsidP="00D13768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3 июля</w:t>
      </w:r>
      <w:r>
        <w:t xml:space="preserve"> – все предметы</w:t>
      </w:r>
    </w:p>
    <w:p w:rsidR="00F50F92" w:rsidRDefault="00F50F92" w:rsidP="00D13768">
      <w:pPr>
        <w:pStyle w:val="a3"/>
        <w:tabs>
          <w:tab w:val="left" w:pos="993"/>
        </w:tabs>
        <w:ind w:left="0" w:firstLine="709"/>
        <w:contextualSpacing/>
      </w:pPr>
      <w:r w:rsidRPr="00F50F92">
        <w:rPr>
          <w:b/>
        </w:rPr>
        <w:t>6 июля</w:t>
      </w:r>
      <w:r>
        <w:t xml:space="preserve"> – все предметы</w:t>
      </w:r>
    </w:p>
    <w:p w:rsidR="00F50F92" w:rsidRPr="00F50F92" w:rsidRDefault="00F50F92" w:rsidP="00BB1B82">
      <w:pPr>
        <w:pStyle w:val="a3"/>
        <w:tabs>
          <w:tab w:val="left" w:pos="993"/>
        </w:tabs>
        <w:ind w:left="0" w:firstLine="0"/>
        <w:contextualSpacing/>
        <w:rPr>
          <w:b/>
        </w:rPr>
      </w:pPr>
      <w:r w:rsidRPr="00F50F92">
        <w:rPr>
          <w:b/>
        </w:rPr>
        <w:t>Дополнительный период – с 3 сентября по 25 сентября</w:t>
      </w:r>
    </w:p>
    <w:p w:rsidR="0027627D" w:rsidRDefault="00BB1B82" w:rsidP="0027627D">
      <w:pPr>
        <w:pStyle w:val="a3"/>
        <w:tabs>
          <w:tab w:val="left" w:pos="993"/>
        </w:tabs>
        <w:ind w:left="0" w:firstLine="0"/>
        <w:contextualSpacing/>
        <w:jc w:val="left"/>
        <w:rPr>
          <w:b/>
        </w:rPr>
      </w:pPr>
      <w:r>
        <w:rPr>
          <w:b/>
        </w:rPr>
        <w:t xml:space="preserve">          </w:t>
      </w:r>
      <w:r w:rsidR="0027627D" w:rsidRPr="0027627D">
        <w:rPr>
          <w:b/>
        </w:rPr>
        <w:t>Продолжительность экз</w:t>
      </w:r>
      <w:r w:rsidR="0027627D">
        <w:rPr>
          <w:b/>
        </w:rPr>
        <w:t>а</w:t>
      </w:r>
      <w:r w:rsidR="0027627D" w:rsidRPr="0027627D">
        <w:rPr>
          <w:b/>
        </w:rPr>
        <w:t>м</w:t>
      </w:r>
      <w:r w:rsidR="0027627D">
        <w:rPr>
          <w:b/>
        </w:rPr>
        <w:t>е</w:t>
      </w:r>
      <w:r w:rsidR="0027627D" w:rsidRPr="0027627D">
        <w:rPr>
          <w:b/>
        </w:rPr>
        <w:t>нов: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3 часа 55 минут – </w:t>
      </w:r>
      <w:r w:rsidRPr="0027627D">
        <w:t>литература, математика, русский язык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3 часа – </w:t>
      </w:r>
      <w:r w:rsidRPr="0027627D">
        <w:t>история, обществознание, физика, химия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2 часа 30 минут – </w:t>
      </w:r>
      <w:r w:rsidRPr="0027627D">
        <w:t>биология, география, информатика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>
        <w:rPr>
          <w:b/>
        </w:rPr>
        <w:t xml:space="preserve">2 часа – </w:t>
      </w:r>
      <w:r w:rsidRPr="0027627D">
        <w:t>английский язык (письменная часть)</w:t>
      </w:r>
      <w:r>
        <w:t>;</w:t>
      </w:r>
    </w:p>
    <w:p w:rsidR="0027627D" w:rsidRPr="0027627D" w:rsidRDefault="0027627D" w:rsidP="0027627D">
      <w:pPr>
        <w:pStyle w:val="a3"/>
        <w:tabs>
          <w:tab w:val="left" w:pos="993"/>
        </w:tabs>
        <w:ind w:left="0" w:firstLine="0"/>
        <w:contextualSpacing/>
        <w:jc w:val="left"/>
      </w:pPr>
      <w:r w:rsidRPr="0027627D">
        <w:rPr>
          <w:b/>
        </w:rPr>
        <w:t>15 минут</w:t>
      </w:r>
      <w:r>
        <w:t xml:space="preserve"> – английский язык (устная часть).</w:t>
      </w:r>
    </w:p>
    <w:p w:rsidR="00274904" w:rsidRPr="00D13768" w:rsidRDefault="006369DF" w:rsidP="00B16383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Для участников ГИА,</w:t>
      </w:r>
      <w:r w:rsidR="000E3E85" w:rsidRPr="00D13768">
        <w:t xml:space="preserve"> не имеющих возможности по у</w:t>
      </w:r>
      <w:r w:rsidRPr="00D13768">
        <w:t>важительн</w:t>
      </w:r>
      <w:r w:rsidR="000E3E85" w:rsidRPr="00D13768">
        <w:t>ым</w:t>
      </w:r>
      <w:r w:rsidRPr="00D13768">
        <w:t xml:space="preserve"> причин</w:t>
      </w:r>
      <w:r w:rsidR="000E3E85" w:rsidRPr="00D13768">
        <w:t>ам</w:t>
      </w:r>
      <w:r w:rsidRPr="00D13768">
        <w:t>, подтвержденн</w:t>
      </w:r>
      <w:r w:rsidR="000E3E85" w:rsidRPr="00D13768">
        <w:t>ым</w:t>
      </w:r>
      <w:r w:rsidRPr="00D13768">
        <w:t xml:space="preserve"> документально, </w:t>
      </w:r>
      <w:r w:rsidR="000E3E85" w:rsidRPr="00D13768">
        <w:t>пройти ГИА в основной период</w:t>
      </w:r>
      <w:r w:rsidR="003B1FAB" w:rsidRPr="00D13768">
        <w:t xml:space="preserve">, </w:t>
      </w:r>
      <w:r w:rsidR="000E3E85" w:rsidRPr="00D13768">
        <w:t xml:space="preserve">по решению председателя </w:t>
      </w:r>
      <w:r w:rsidR="004A34BB" w:rsidRPr="00D13768">
        <w:t>Государственной экзам</w:t>
      </w:r>
      <w:r w:rsidR="007574FC">
        <w:t>енационной комиссии Тверской области</w:t>
      </w:r>
      <w:r w:rsidR="004A34BB" w:rsidRPr="00D13768">
        <w:t xml:space="preserve"> (</w:t>
      </w:r>
      <w:r w:rsidR="00231BF5" w:rsidRPr="00D13768">
        <w:t xml:space="preserve">далее - </w:t>
      </w:r>
      <w:r w:rsidR="004A34BB" w:rsidRPr="00D13768">
        <w:t>ГЭК)</w:t>
      </w:r>
      <w:r w:rsidR="000E3E85" w:rsidRPr="00D13768">
        <w:t xml:space="preserve"> ГИА проводится в досрочный период</w:t>
      </w:r>
      <w:r w:rsidR="004A34BB" w:rsidRPr="00D13768">
        <w:t>.</w:t>
      </w:r>
    </w:p>
    <w:p w:rsidR="00274904" w:rsidRPr="00D13768" w:rsidRDefault="00FB362A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Подача заявлений на участие в</w:t>
      </w:r>
      <w:r w:rsidRPr="00D13768">
        <w:rPr>
          <w:spacing w:val="-4"/>
        </w:rPr>
        <w:t xml:space="preserve"> </w:t>
      </w:r>
      <w:r w:rsidR="00F12C53">
        <w:t>государственной итоговой аттестации.</w:t>
      </w:r>
    </w:p>
    <w:p w:rsidR="007574FC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Подача</w:t>
      </w:r>
      <w:r w:rsidR="00486998">
        <w:t xml:space="preserve">  </w:t>
      </w:r>
      <w:r w:rsidRPr="00D13768">
        <w:t xml:space="preserve"> зая</w:t>
      </w:r>
      <w:r w:rsidR="00F12C53">
        <w:t xml:space="preserve">вления </w:t>
      </w:r>
      <w:r w:rsidR="00486998">
        <w:t xml:space="preserve"> </w:t>
      </w:r>
      <w:r w:rsidR="00F12C53">
        <w:t>на</w:t>
      </w:r>
      <w:r w:rsidR="00486998">
        <w:t xml:space="preserve"> </w:t>
      </w:r>
      <w:r w:rsidR="00F12C53">
        <w:t xml:space="preserve"> участие в ГИА</w:t>
      </w:r>
      <w:r w:rsidRPr="00D13768">
        <w:t xml:space="preserve"> осуществляется в </w:t>
      </w:r>
      <w:r w:rsidR="007574FC">
        <w:t>общеобразовательн</w:t>
      </w:r>
      <w:r w:rsidR="0027627D">
        <w:t>ой</w:t>
      </w:r>
      <w:r w:rsidR="007574FC">
        <w:t xml:space="preserve"> организаци</w:t>
      </w:r>
      <w:r w:rsidR="000064E5">
        <w:t>и</w:t>
      </w:r>
    </w:p>
    <w:p w:rsidR="0027627D" w:rsidRDefault="00834EA8" w:rsidP="0027627D">
      <w:pPr>
        <w:pStyle w:val="a3"/>
        <w:tabs>
          <w:tab w:val="left" w:pos="993"/>
        </w:tabs>
        <w:ind w:left="0" w:firstLine="0"/>
        <w:contextualSpacing/>
        <w:rPr>
          <w:b/>
        </w:rPr>
      </w:pPr>
      <w:r w:rsidRPr="000D5F53">
        <w:rPr>
          <w:b/>
        </w:rPr>
        <w:t>до 02</w:t>
      </w:r>
      <w:r w:rsidR="00FB362A" w:rsidRPr="000D5F53">
        <w:rPr>
          <w:b/>
        </w:rPr>
        <w:t>.03.</w:t>
      </w:r>
      <w:r w:rsidR="00361699" w:rsidRPr="000D5F53">
        <w:rPr>
          <w:b/>
        </w:rPr>
        <w:t>202</w:t>
      </w:r>
      <w:r w:rsidRPr="000D5F53">
        <w:rPr>
          <w:b/>
        </w:rPr>
        <w:t>6</w:t>
      </w:r>
      <w:r w:rsidR="00361699" w:rsidRPr="00D13768">
        <w:rPr>
          <w:b/>
        </w:rPr>
        <w:t xml:space="preserve"> </w:t>
      </w:r>
      <w:r w:rsidR="00FB362A" w:rsidRPr="00D13768">
        <w:rPr>
          <w:b/>
        </w:rPr>
        <w:t xml:space="preserve">включительно. </w:t>
      </w:r>
      <w:r w:rsidR="007574FC">
        <w:rPr>
          <w:b/>
        </w:rPr>
        <w:t xml:space="preserve"> </w:t>
      </w:r>
    </w:p>
    <w:p w:rsidR="007574FC" w:rsidRPr="0027627D" w:rsidRDefault="0027627D" w:rsidP="0027627D">
      <w:pPr>
        <w:pStyle w:val="a3"/>
        <w:tabs>
          <w:tab w:val="left" w:pos="993"/>
        </w:tabs>
        <w:ind w:left="0" w:firstLine="0"/>
        <w:contextualSpacing/>
      </w:pPr>
      <w:r>
        <w:rPr>
          <w:b/>
        </w:rPr>
        <w:t xml:space="preserve">            </w:t>
      </w:r>
      <w:r w:rsidRPr="0027627D">
        <w:t xml:space="preserve">При </w:t>
      </w:r>
      <w:r w:rsidR="007574FC" w:rsidRPr="0027627D">
        <w:t xml:space="preserve"> </w:t>
      </w:r>
      <w:r>
        <w:t xml:space="preserve">подаче </w:t>
      </w:r>
      <w:r w:rsidRPr="0027627D">
        <w:rPr>
          <w:b/>
        </w:rPr>
        <w:t>зая</w:t>
      </w:r>
      <w:r>
        <w:rPr>
          <w:b/>
        </w:rPr>
        <w:t>в</w:t>
      </w:r>
      <w:r w:rsidRPr="0027627D">
        <w:rPr>
          <w:b/>
        </w:rPr>
        <w:t>ления</w:t>
      </w:r>
      <w:r>
        <w:rPr>
          <w:b/>
        </w:rPr>
        <w:t xml:space="preserve"> </w:t>
      </w:r>
      <w:r w:rsidRPr="0027627D">
        <w:t>необходимо указать</w:t>
      </w:r>
      <w:r w:rsidR="007574FC" w:rsidRPr="0027627D">
        <w:rPr>
          <w:b/>
        </w:rPr>
        <w:t xml:space="preserve"> </w:t>
      </w:r>
      <w:r>
        <w:t xml:space="preserve"> два обязательных предмета: русский язык и математика, а также два предмета по выбору.</w:t>
      </w:r>
      <w:r w:rsidR="007574FC" w:rsidRPr="0027627D">
        <w:t xml:space="preserve">  </w:t>
      </w:r>
    </w:p>
    <w:p w:rsidR="000C481A" w:rsidRPr="00D13768" w:rsidRDefault="001B5BE8" w:rsidP="00B16383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 xml:space="preserve">Обучающиеся </w:t>
      </w:r>
      <w:r w:rsidR="00FB362A" w:rsidRPr="00D13768">
        <w:t>с ОВЗ, дети-инвалиды и инвалиды могут по своему желанию указать только экзамены по обязательным учебным предметам.</w:t>
      </w:r>
    </w:p>
    <w:p w:rsidR="00274904" w:rsidRPr="00D13768" w:rsidRDefault="00F12C53" w:rsidP="00D13768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>
        <w:t>Регистрация на участие в ГИА</w:t>
      </w:r>
      <w:r w:rsidR="00FB362A" w:rsidRPr="00D13768">
        <w:t xml:space="preserve"> после установленных</w:t>
      </w:r>
      <w:r w:rsidR="00FB362A" w:rsidRPr="00D13768">
        <w:rPr>
          <w:spacing w:val="-7"/>
        </w:rPr>
        <w:t xml:space="preserve"> </w:t>
      </w:r>
      <w:r w:rsidR="00FB362A" w:rsidRPr="00D13768">
        <w:t>сроков</w:t>
      </w:r>
    </w:p>
    <w:p w:rsidR="00274904" w:rsidRPr="00D13768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После</w:t>
      </w:r>
      <w:r w:rsidRPr="00D13768">
        <w:rPr>
          <w:spacing w:val="-19"/>
        </w:rPr>
        <w:t xml:space="preserve"> </w:t>
      </w:r>
      <w:r w:rsidR="00834EA8">
        <w:rPr>
          <w:b/>
        </w:rPr>
        <w:t>02</w:t>
      </w:r>
      <w:r w:rsidR="004A34BB" w:rsidRPr="00763691">
        <w:rPr>
          <w:b/>
        </w:rPr>
        <w:t>.03.202</w:t>
      </w:r>
      <w:r w:rsidR="00834EA8">
        <w:rPr>
          <w:b/>
        </w:rPr>
        <w:t>6</w:t>
      </w:r>
      <w:r w:rsidRPr="00D13768">
        <w:rPr>
          <w:spacing w:val="-12"/>
        </w:rPr>
        <w:t xml:space="preserve"> </w:t>
      </w:r>
      <w:r w:rsidRPr="00D13768">
        <w:t>участники</w:t>
      </w:r>
      <w:r w:rsidRPr="00D13768">
        <w:rPr>
          <w:spacing w:val="-17"/>
        </w:rPr>
        <w:t xml:space="preserve"> </w:t>
      </w:r>
      <w:r w:rsidRPr="00D13768">
        <w:t>вправе</w:t>
      </w:r>
      <w:r w:rsidRPr="00D13768">
        <w:rPr>
          <w:spacing w:val="-17"/>
        </w:rPr>
        <w:t xml:space="preserve"> </w:t>
      </w:r>
      <w:r w:rsidRPr="00D13768">
        <w:t>подать</w:t>
      </w:r>
      <w:r w:rsidRPr="00D13768">
        <w:rPr>
          <w:spacing w:val="-17"/>
        </w:rPr>
        <w:t xml:space="preserve"> </w:t>
      </w:r>
      <w:r w:rsidRPr="00D13768">
        <w:t>заявления</w:t>
      </w:r>
      <w:r w:rsidRPr="00D13768">
        <w:rPr>
          <w:spacing w:val="-18"/>
        </w:rPr>
        <w:t xml:space="preserve"> </w:t>
      </w:r>
      <w:r w:rsidRPr="00D13768">
        <w:t>на</w:t>
      </w:r>
      <w:r w:rsidRPr="00D13768">
        <w:rPr>
          <w:spacing w:val="-17"/>
        </w:rPr>
        <w:t xml:space="preserve"> </w:t>
      </w:r>
      <w:r w:rsidRPr="00D13768">
        <w:t>участие</w:t>
      </w:r>
      <w:r w:rsidRPr="00D13768">
        <w:rPr>
          <w:spacing w:val="-19"/>
        </w:rPr>
        <w:t xml:space="preserve"> </w:t>
      </w:r>
      <w:r w:rsidRPr="00D13768">
        <w:t>в</w:t>
      </w:r>
      <w:r w:rsidRPr="00D13768">
        <w:rPr>
          <w:spacing w:val="-17"/>
        </w:rPr>
        <w:t xml:space="preserve"> </w:t>
      </w:r>
      <w:r w:rsidR="00F12C53">
        <w:t>ГИА</w:t>
      </w:r>
      <w:r w:rsidRPr="00D13768">
        <w:t>,</w:t>
      </w:r>
      <w:r w:rsidRPr="00D13768">
        <w:rPr>
          <w:spacing w:val="-18"/>
        </w:rPr>
        <w:t xml:space="preserve"> </w:t>
      </w:r>
      <w:r w:rsidRPr="00D13768">
        <w:t>изменить</w:t>
      </w:r>
      <w:r w:rsidRPr="00D13768">
        <w:rPr>
          <w:spacing w:val="-17"/>
        </w:rPr>
        <w:t xml:space="preserve"> </w:t>
      </w:r>
      <w:r w:rsidRPr="00D13768">
        <w:t xml:space="preserve">(дополнить) перечень учебных предметов, форму и (или) сроки участия в экзаменах только </w:t>
      </w:r>
      <w:r w:rsidRPr="00480558">
        <w:rPr>
          <w:b/>
        </w:rPr>
        <w:t>при наличии у них уважительных причин</w:t>
      </w:r>
      <w:r w:rsidRPr="00D13768">
        <w:t xml:space="preserve"> (болезни или иных обстоятельств), подтвержденных</w:t>
      </w:r>
      <w:r w:rsidRPr="00D13768">
        <w:rPr>
          <w:spacing w:val="-13"/>
        </w:rPr>
        <w:t xml:space="preserve"> </w:t>
      </w:r>
      <w:r w:rsidRPr="00D13768">
        <w:t>документально.</w:t>
      </w:r>
    </w:p>
    <w:p w:rsidR="00834EA8" w:rsidRDefault="00FB362A" w:rsidP="000D5F53">
      <w:pPr>
        <w:pStyle w:val="a3"/>
        <w:tabs>
          <w:tab w:val="left" w:pos="993"/>
        </w:tabs>
        <w:ind w:left="0" w:firstLine="709"/>
        <w:contextualSpacing/>
      </w:pPr>
      <w:r w:rsidRPr="00D13768">
        <w:t>В этом случае</w:t>
      </w:r>
      <w:r w:rsidR="00480558">
        <w:t xml:space="preserve"> участники подают заявления в Государственную экзаменационную комиссию Тверской области  (далее - ГЭК) по адресу: г. Тверь, площадь Святого Благоверного Князя Михаила Тверского, д. 5</w:t>
      </w:r>
      <w:r w:rsidR="00B16383">
        <w:t>,</w:t>
      </w:r>
      <w:r w:rsidR="00480558">
        <w:t xml:space="preserve"> </w:t>
      </w:r>
      <w:r w:rsidR="00336F0D" w:rsidRPr="00D13768">
        <w:t>а также документы, подтверждающие отсутствие возможности подать заявления об участии в ГИА</w:t>
      </w:r>
      <w:r w:rsidR="0072463F" w:rsidRPr="00D13768">
        <w:t xml:space="preserve"> в установленный срок,</w:t>
      </w:r>
      <w:r w:rsidRPr="00D13768">
        <w:t xml:space="preserve"> </w:t>
      </w:r>
      <w:r w:rsidRPr="00D13768">
        <w:rPr>
          <w:b/>
          <w:u w:val="thick"/>
        </w:rPr>
        <w:t xml:space="preserve">не </w:t>
      </w:r>
      <w:proofErr w:type="gramStart"/>
      <w:r w:rsidRPr="00D13768">
        <w:rPr>
          <w:b/>
          <w:u w:val="thick"/>
        </w:rPr>
        <w:t>позднее</w:t>
      </w:r>
      <w:proofErr w:type="gramEnd"/>
      <w:r w:rsidRPr="00D13768">
        <w:rPr>
          <w:b/>
          <w:u w:val="thick"/>
        </w:rPr>
        <w:t xml:space="preserve"> чем за две недели</w:t>
      </w:r>
      <w:r w:rsidRPr="00D13768">
        <w:rPr>
          <w:b/>
        </w:rPr>
        <w:t xml:space="preserve"> </w:t>
      </w:r>
      <w:r w:rsidRPr="00D13768">
        <w:t>до начала соответствующего экзамена.</w:t>
      </w:r>
      <w:r w:rsidR="00020B6A" w:rsidRPr="00D13768">
        <w:t xml:space="preserve"> </w:t>
      </w:r>
    </w:p>
    <w:p w:rsidR="00274904" w:rsidRPr="00D13768" w:rsidRDefault="000D5F53" w:rsidP="00D13768">
      <w:pPr>
        <w:pStyle w:val="a5"/>
        <w:numPr>
          <w:ilvl w:val="0"/>
          <w:numId w:val="3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организации ГИА</w:t>
      </w:r>
      <w:r w:rsidR="00FB362A" w:rsidRPr="00D13768">
        <w:rPr>
          <w:b/>
          <w:sz w:val="24"/>
          <w:szCs w:val="24"/>
        </w:rPr>
        <w:t xml:space="preserve"> для </w:t>
      </w:r>
      <w:r w:rsidR="001B5BE8" w:rsidRPr="00D13768">
        <w:rPr>
          <w:b/>
          <w:sz w:val="24"/>
          <w:szCs w:val="24"/>
        </w:rPr>
        <w:t>обучающихся</w:t>
      </w:r>
      <w:r w:rsidR="00FB362A" w:rsidRPr="00D13768">
        <w:rPr>
          <w:b/>
          <w:sz w:val="24"/>
          <w:szCs w:val="24"/>
        </w:rPr>
        <w:t xml:space="preserve"> с ОВЗ, детей-инвалидов и инвалидов</w:t>
      </w:r>
    </w:p>
    <w:p w:rsidR="00B315FD" w:rsidRPr="00D13768" w:rsidRDefault="00FB362A" w:rsidP="000C481A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Для </w:t>
      </w:r>
      <w:r w:rsidR="001B5BE8" w:rsidRPr="00D13768">
        <w:t xml:space="preserve">обучающихся </w:t>
      </w:r>
      <w:r w:rsidRPr="00D13768">
        <w:t>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  <w:r w:rsidR="000C481A">
        <w:t xml:space="preserve">  </w:t>
      </w:r>
      <w:r w:rsidR="00B315FD" w:rsidRPr="00D13768">
        <w:t>Для организации условий при проведении экзаменов, учитывающих состояние здоровья, особенности психофизического развития, участникам с ОВЗ, детям-инвалидам, инвалидам или их родителям (законным представителям) не</w:t>
      </w:r>
      <w:r w:rsidR="009975C3">
        <w:t>обходимо при подаче заявления</w:t>
      </w:r>
      <w:r w:rsidR="00B315FD" w:rsidRPr="00D13768">
        <w:t xml:space="preserve"> указать номер и дату выдачи документа: </w:t>
      </w:r>
    </w:p>
    <w:p w:rsidR="00B315FD" w:rsidRPr="00D13768" w:rsidRDefault="0072463F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- </w:t>
      </w:r>
      <w:r w:rsidR="00A3364C" w:rsidRPr="00D13768">
        <w:t>рекомендаций</w:t>
      </w:r>
      <w:r w:rsidR="007574FC">
        <w:t xml:space="preserve"> </w:t>
      </w:r>
      <w:proofErr w:type="spellStart"/>
      <w:r w:rsidR="007574FC">
        <w:t>П</w:t>
      </w:r>
      <w:r w:rsidR="00B315FD" w:rsidRPr="00D13768">
        <w:t>сихолого-медико-педаг</w:t>
      </w:r>
      <w:r w:rsidR="007574FC">
        <w:t>огической</w:t>
      </w:r>
      <w:proofErr w:type="spellEnd"/>
      <w:r w:rsidR="007574FC">
        <w:t xml:space="preserve"> комиссии </w:t>
      </w:r>
      <w:r w:rsidR="00B315FD" w:rsidRPr="00D13768">
        <w:t xml:space="preserve"> (</w:t>
      </w:r>
      <w:r w:rsidR="00960A11">
        <w:t xml:space="preserve">далее - </w:t>
      </w:r>
      <w:r w:rsidR="00B315FD" w:rsidRPr="00D13768">
        <w:t xml:space="preserve">ПМПК) о создании условий при проведении ГИА либо о создании условий для </w:t>
      </w:r>
      <w:proofErr w:type="gramStart"/>
      <w:r w:rsidR="00B315FD" w:rsidRPr="00D13768">
        <w:t>обучения</w:t>
      </w:r>
      <w:proofErr w:type="gramEnd"/>
      <w:r w:rsidR="00B315FD" w:rsidRPr="00D13768">
        <w:t xml:space="preserve"> по адаптированной основной образовательной программе участникам с ОВЗ;</w:t>
      </w:r>
    </w:p>
    <w:p w:rsidR="00B315FD" w:rsidRPr="00D13768" w:rsidRDefault="0072463F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- </w:t>
      </w:r>
      <w:r w:rsidR="00B315FD" w:rsidRPr="00D13768">
        <w:t xml:space="preserve">справки об установлении инвалидности, </w:t>
      </w:r>
      <w:r w:rsidR="00A3364C" w:rsidRPr="00D13768">
        <w:t xml:space="preserve">выданной </w:t>
      </w:r>
      <w:r w:rsidR="00856A5C" w:rsidRPr="00D13768">
        <w:t xml:space="preserve">федеральным государственным учреждением медико-социальной экспертизы </w:t>
      </w:r>
      <w:r w:rsidR="00B315FD" w:rsidRPr="00D13768">
        <w:t>детям-инвалидам, инвалидам.</w:t>
      </w:r>
    </w:p>
    <w:p w:rsidR="00D13768" w:rsidRDefault="008676E9" w:rsidP="00D13768">
      <w:pPr>
        <w:pStyle w:val="a3"/>
        <w:tabs>
          <w:tab w:val="left" w:pos="993"/>
        </w:tabs>
        <w:ind w:left="0" w:firstLine="709"/>
        <w:contextualSpacing/>
        <w:rPr>
          <w:vanish/>
        </w:rPr>
      </w:pPr>
      <w:r>
        <w:lastRenderedPageBreak/>
        <w:t xml:space="preserve"> </w:t>
      </w:r>
    </w:p>
    <w:p w:rsidR="00274904" w:rsidRPr="009975C3" w:rsidRDefault="00FB362A" w:rsidP="00D13768">
      <w:pPr>
        <w:pStyle w:val="a3"/>
        <w:tabs>
          <w:tab w:val="left" w:pos="993"/>
        </w:tabs>
        <w:ind w:left="0" w:firstLine="709"/>
        <w:contextualSpacing/>
        <w:rPr>
          <w:b/>
        </w:rPr>
      </w:pPr>
      <w:r w:rsidRPr="00D13768">
        <w:t xml:space="preserve">Справка об установлении инвалидности и/или </w:t>
      </w:r>
      <w:r w:rsidR="00A3364C" w:rsidRPr="00D13768">
        <w:t xml:space="preserve">рекомендации </w:t>
      </w:r>
      <w:r w:rsidRPr="00D13768">
        <w:t xml:space="preserve">ПМПК дают право на увеличение продолжительности экзаменов по всем учебным предметам </w:t>
      </w:r>
      <w:r w:rsidRPr="009975C3">
        <w:rPr>
          <w:b/>
        </w:rPr>
        <w:t>на 1,5 часа</w:t>
      </w:r>
      <w:r w:rsidR="007574FC">
        <w:t xml:space="preserve">, </w:t>
      </w:r>
      <w:r w:rsidRPr="00D13768">
        <w:t xml:space="preserve">выбор формы проведения экзаменов – ОГЭ и/или </w:t>
      </w:r>
      <w:r w:rsidRPr="009975C3">
        <w:rPr>
          <w:b/>
        </w:rPr>
        <w:t>ГВЭ.</w:t>
      </w:r>
    </w:p>
    <w:p w:rsidR="000D5F53" w:rsidRPr="00B16383" w:rsidRDefault="00FB362A" w:rsidP="00A6313D">
      <w:pPr>
        <w:pStyle w:val="a3"/>
        <w:tabs>
          <w:tab w:val="left" w:pos="993"/>
        </w:tabs>
        <w:spacing w:after="120"/>
        <w:ind w:left="0" w:firstLine="709"/>
        <w:contextualSpacing/>
        <w:rPr>
          <w:b/>
        </w:rPr>
      </w:pPr>
      <w:r w:rsidRPr="00D13768">
        <w:rPr>
          <w:b/>
        </w:rPr>
        <w:t>Важно! Медицинские заключения, справки из медицинских учреждений, индивидуальная программа реабилитации</w:t>
      </w:r>
      <w:r w:rsidRPr="00D13768">
        <w:rPr>
          <w:b/>
          <w:u w:val="thick"/>
        </w:rPr>
        <w:t xml:space="preserve"> НЕ ЯВЛЯЮТСЯ</w:t>
      </w:r>
      <w:r w:rsidRPr="00D13768">
        <w:rPr>
          <w:b/>
        </w:rPr>
        <w:t xml:space="preserve"> документами, на основании которых производится </w:t>
      </w:r>
      <w:r w:rsidR="001B4BB1" w:rsidRPr="00D13768">
        <w:rPr>
          <w:b/>
        </w:rPr>
        <w:t>о</w:t>
      </w:r>
      <w:r w:rsidRPr="00D13768">
        <w:rPr>
          <w:b/>
        </w:rPr>
        <w:t>рганизация условий и/или специальных условий при проведении экзаменов.</w:t>
      </w:r>
    </w:p>
    <w:p w:rsidR="00834EA8" w:rsidRPr="00A6313D" w:rsidRDefault="00FB362A" w:rsidP="00A6313D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Проведение</w:t>
      </w:r>
      <w:r w:rsidRPr="00D13768">
        <w:rPr>
          <w:spacing w:val="-2"/>
        </w:rPr>
        <w:t xml:space="preserve"> </w:t>
      </w:r>
      <w:r w:rsidRPr="00D13768">
        <w:t>экзамен</w:t>
      </w:r>
      <w:r w:rsidR="00A6313D">
        <w:t>а</w:t>
      </w:r>
    </w:p>
    <w:p w:rsidR="00274904" w:rsidRDefault="00FB362A" w:rsidP="00D13768">
      <w:pPr>
        <w:pStyle w:val="a3"/>
        <w:tabs>
          <w:tab w:val="left" w:pos="993"/>
        </w:tabs>
        <w:ind w:left="0" w:firstLine="709"/>
        <w:contextualSpacing/>
      </w:pPr>
      <w:r w:rsidRPr="00D13768">
        <w:t>В день экзамена участн</w:t>
      </w:r>
      <w:r w:rsidR="00CC3628">
        <w:t>икам рекомендовано прибыть в пункт проведения экзаменов</w:t>
      </w:r>
      <w:r w:rsidRPr="00D13768">
        <w:t xml:space="preserve"> не ранее </w:t>
      </w:r>
      <w:r w:rsidRPr="007574FC">
        <w:rPr>
          <w:b/>
        </w:rPr>
        <w:t>09:00</w:t>
      </w:r>
      <w:r w:rsidR="0043059C">
        <w:t>.</w:t>
      </w:r>
    </w:p>
    <w:p w:rsidR="0043059C" w:rsidRPr="000D5F53" w:rsidRDefault="0043059C" w:rsidP="0043059C">
      <w:pPr>
        <w:pStyle w:val="Default"/>
        <w:jc w:val="both"/>
      </w:pPr>
      <w:r w:rsidRPr="000D5F53">
        <w:rPr>
          <w:b/>
          <w:bCs/>
        </w:rPr>
        <w:t xml:space="preserve">Участник должен: </w:t>
      </w:r>
    </w:p>
    <w:p w:rsidR="0043059C" w:rsidRPr="000D5F53" w:rsidRDefault="0043059C" w:rsidP="0043059C">
      <w:pPr>
        <w:pStyle w:val="Default"/>
        <w:jc w:val="both"/>
      </w:pPr>
      <w:r>
        <w:t xml:space="preserve">          </w:t>
      </w:r>
      <w:r w:rsidRPr="000D5F53">
        <w:t>1.Оставить свои личные вещи в местах для хранения личных вещей участников экзамена,</w:t>
      </w:r>
      <w:r>
        <w:t xml:space="preserve"> </w:t>
      </w:r>
      <w:r w:rsidRPr="000D5F53">
        <w:t xml:space="preserve">организованных до входа в ППЭ. </w:t>
      </w:r>
    </w:p>
    <w:p w:rsidR="0043059C" w:rsidRPr="000D5F53" w:rsidRDefault="0043059C" w:rsidP="0043059C">
      <w:pPr>
        <w:pStyle w:val="Default"/>
        <w:jc w:val="both"/>
      </w:pPr>
      <w:r>
        <w:t xml:space="preserve">          </w:t>
      </w:r>
      <w:r w:rsidRPr="000D5F53">
        <w:t>2.Посмотреть на информационном стенде и запомнить номер аудитории, в которой он будет</w:t>
      </w:r>
      <w:r>
        <w:t xml:space="preserve"> </w:t>
      </w:r>
      <w:r w:rsidRPr="000D5F53">
        <w:t xml:space="preserve">сдавать экзамен. </w:t>
      </w:r>
    </w:p>
    <w:p w:rsidR="0043059C" w:rsidRPr="000D5F53" w:rsidRDefault="0043059C" w:rsidP="0043059C">
      <w:pPr>
        <w:pStyle w:val="Default"/>
        <w:jc w:val="both"/>
      </w:pPr>
      <w:r>
        <w:t xml:space="preserve">          </w:t>
      </w:r>
      <w:r w:rsidRPr="000D5F53">
        <w:t>3.Пройти к месту регистрации на экзамен, находящемуся до стационарного</w:t>
      </w:r>
      <w:r>
        <w:t xml:space="preserve"> </w:t>
      </w:r>
      <w:r w:rsidRPr="000D5F53">
        <w:t xml:space="preserve">металлоискателя, и зарегистрироваться у организатора. </w:t>
      </w:r>
    </w:p>
    <w:p w:rsidR="0043059C" w:rsidRPr="000D5F53" w:rsidRDefault="0043059C" w:rsidP="0043059C">
      <w:pPr>
        <w:pStyle w:val="Default"/>
        <w:jc w:val="both"/>
      </w:pPr>
      <w:r>
        <w:t xml:space="preserve">          </w:t>
      </w:r>
      <w:r w:rsidRPr="000D5F53">
        <w:t>Участники допускаются в</w:t>
      </w:r>
      <w:r>
        <w:t xml:space="preserve"> </w:t>
      </w:r>
      <w:r w:rsidRPr="000D5F53">
        <w:t xml:space="preserve"> ППЭ </w:t>
      </w:r>
      <w:r>
        <w:t xml:space="preserve"> </w:t>
      </w:r>
      <w:r w:rsidRPr="000D5F53">
        <w:t xml:space="preserve">при наличии у них документа, удостоверяющего личность (паспорт), и при наличии их в списках распределения </w:t>
      </w:r>
      <w:proofErr w:type="gramStart"/>
      <w:r w:rsidRPr="000D5F53">
        <w:t>в</w:t>
      </w:r>
      <w:proofErr w:type="gramEnd"/>
      <w:r w:rsidRPr="000D5F53">
        <w:t xml:space="preserve"> данный ППЭ. </w:t>
      </w:r>
    </w:p>
    <w:p w:rsidR="0043059C" w:rsidRPr="0043059C" w:rsidRDefault="0043059C" w:rsidP="0043059C">
      <w:pPr>
        <w:tabs>
          <w:tab w:val="left" w:pos="993"/>
          <w:tab w:val="left" w:pos="1516"/>
          <w:tab w:val="left" w:pos="1517"/>
        </w:tabs>
        <w:contextualSpacing/>
        <w:jc w:val="both"/>
        <w:rPr>
          <w:b/>
          <w:i/>
          <w:iCs/>
          <w:sz w:val="24"/>
          <w:szCs w:val="24"/>
        </w:rPr>
      </w:pPr>
      <w:r w:rsidRPr="0043059C">
        <w:rPr>
          <w:b/>
          <w:i/>
          <w:iCs/>
          <w:sz w:val="24"/>
          <w:szCs w:val="24"/>
        </w:rPr>
        <w:t>Документ,    удостоверяющий    личность</w:t>
      </w:r>
      <w:proofErr w:type="gramStart"/>
      <w:r w:rsidRPr="0043059C">
        <w:rPr>
          <w:b/>
          <w:i/>
          <w:iCs/>
          <w:sz w:val="24"/>
          <w:szCs w:val="24"/>
        </w:rPr>
        <w:t xml:space="preserve"> ,</w:t>
      </w:r>
      <w:proofErr w:type="gramEnd"/>
      <w:r w:rsidRPr="0043059C">
        <w:rPr>
          <w:b/>
          <w:i/>
          <w:iCs/>
          <w:sz w:val="24"/>
          <w:szCs w:val="24"/>
        </w:rPr>
        <w:t xml:space="preserve">  должен   быть   без   обложки.  При наличии обложки участнику необходимо самостоятельно снять обложку и оставить ее в местах для хранения личных вещей.</w:t>
      </w:r>
    </w:p>
    <w:p w:rsidR="0043059C" w:rsidRPr="000D5F53" w:rsidRDefault="0043059C" w:rsidP="0043059C">
      <w:pPr>
        <w:pStyle w:val="Default"/>
        <w:ind w:firstLine="708"/>
        <w:jc w:val="both"/>
      </w:pPr>
      <w:r w:rsidRPr="000D5F53">
        <w:t xml:space="preserve">В случае отсутствия у участника документа, удостоверяющего личность (паспорт), он допускается в ППЭ после письменного подтверждения его личности сопровождающим от образовательной организации </w:t>
      </w:r>
      <w:r w:rsidRPr="000D5F53">
        <w:rPr>
          <w:i/>
          <w:iCs/>
        </w:rPr>
        <w:t>(заполняется форма ППЭ-20 «Акт об идентификации личности участника экзамена», с которой участник проходит на территорию ППЭ)</w:t>
      </w:r>
      <w:r w:rsidRPr="000D5F53">
        <w:t xml:space="preserve">. Акт участника сдается организатору при входе в аудиторию. </w:t>
      </w:r>
    </w:p>
    <w:p w:rsidR="0043059C" w:rsidRPr="000D5F53" w:rsidRDefault="0043059C" w:rsidP="0043059C">
      <w:pPr>
        <w:pStyle w:val="Default"/>
        <w:ind w:firstLine="708"/>
        <w:jc w:val="both"/>
      </w:pPr>
      <w:r w:rsidRPr="000D5F53">
        <w:t xml:space="preserve">При отсутствии участника в списках распределения </w:t>
      </w:r>
      <w:proofErr w:type="gramStart"/>
      <w:r w:rsidRPr="000D5F53">
        <w:t>в</w:t>
      </w:r>
      <w:proofErr w:type="gramEnd"/>
      <w:r w:rsidRPr="000D5F53">
        <w:t xml:space="preserve"> данный ППЭ участник в ППЭ </w:t>
      </w:r>
      <w:r w:rsidRPr="000D5F53">
        <w:rPr>
          <w:b/>
          <w:bCs/>
        </w:rPr>
        <w:t>не допускается</w:t>
      </w:r>
      <w:r w:rsidRPr="000D5F53">
        <w:t xml:space="preserve">. </w:t>
      </w:r>
    </w:p>
    <w:p w:rsidR="0043059C" w:rsidRDefault="0043059C" w:rsidP="0043059C">
      <w:pPr>
        <w:pStyle w:val="a5"/>
        <w:tabs>
          <w:tab w:val="left" w:pos="993"/>
          <w:tab w:val="left" w:pos="1516"/>
          <w:tab w:val="left" w:pos="1517"/>
        </w:tabs>
        <w:spacing w:line="240" w:lineRule="auto"/>
        <w:ind w:left="709" w:firstLine="0"/>
        <w:contextualSpacing/>
        <w:jc w:val="both"/>
        <w:rPr>
          <w:sz w:val="24"/>
          <w:szCs w:val="24"/>
        </w:rPr>
      </w:pPr>
      <w:r w:rsidRPr="000D5F53">
        <w:rPr>
          <w:sz w:val="24"/>
          <w:szCs w:val="24"/>
        </w:rPr>
        <w:t xml:space="preserve">4. Пройти </w:t>
      </w:r>
      <w:r>
        <w:rPr>
          <w:sz w:val="24"/>
          <w:szCs w:val="24"/>
        </w:rPr>
        <w:t xml:space="preserve">  </w:t>
      </w:r>
      <w:r w:rsidRPr="000D5F53">
        <w:rPr>
          <w:sz w:val="24"/>
          <w:szCs w:val="24"/>
        </w:rPr>
        <w:t>проверку</w:t>
      </w:r>
      <w:r>
        <w:rPr>
          <w:sz w:val="24"/>
          <w:szCs w:val="24"/>
        </w:rPr>
        <w:t xml:space="preserve">  </w:t>
      </w:r>
      <w:r w:rsidRPr="000D5F53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  </w:t>
      </w:r>
      <w:r w:rsidRPr="000D5F53">
        <w:rPr>
          <w:sz w:val="24"/>
          <w:szCs w:val="24"/>
        </w:rPr>
        <w:t xml:space="preserve"> наличие </w:t>
      </w:r>
      <w:r>
        <w:rPr>
          <w:sz w:val="24"/>
          <w:szCs w:val="24"/>
        </w:rPr>
        <w:t xml:space="preserve">   </w:t>
      </w:r>
      <w:r w:rsidRPr="000D5F53">
        <w:rPr>
          <w:sz w:val="24"/>
          <w:szCs w:val="24"/>
        </w:rPr>
        <w:t>запрещенных</w:t>
      </w:r>
      <w:r>
        <w:rPr>
          <w:sz w:val="24"/>
          <w:szCs w:val="24"/>
        </w:rPr>
        <w:t xml:space="preserve">    сре</w:t>
      </w:r>
      <w:proofErr w:type="gramStart"/>
      <w:r>
        <w:rPr>
          <w:sz w:val="24"/>
          <w:szCs w:val="24"/>
        </w:rPr>
        <w:t>дств   с   п</w:t>
      </w:r>
      <w:proofErr w:type="gramEnd"/>
      <w:r>
        <w:rPr>
          <w:sz w:val="24"/>
          <w:szCs w:val="24"/>
        </w:rPr>
        <w:t>омощью     стационарных</w:t>
      </w:r>
    </w:p>
    <w:p w:rsidR="0043059C" w:rsidRPr="000D5F53" w:rsidRDefault="0043059C" w:rsidP="0043059C">
      <w:pPr>
        <w:tabs>
          <w:tab w:val="left" w:pos="993"/>
          <w:tab w:val="left" w:pos="1516"/>
          <w:tab w:val="left" w:pos="1517"/>
        </w:tabs>
        <w:contextualSpacing/>
        <w:rPr>
          <w:sz w:val="24"/>
          <w:szCs w:val="24"/>
        </w:rPr>
      </w:pPr>
      <w:r w:rsidRPr="000D5F53">
        <w:rPr>
          <w:sz w:val="24"/>
          <w:szCs w:val="24"/>
        </w:rPr>
        <w:t>металлоискателей у сотрудников, осуществляющих охрану правопорядка.</w:t>
      </w:r>
    </w:p>
    <w:p w:rsidR="00CF56C2" w:rsidRPr="00373F2D" w:rsidRDefault="00F05044" w:rsidP="00F05044">
      <w:pPr>
        <w:pStyle w:val="a3"/>
        <w:ind w:left="0" w:firstLine="0"/>
        <w:rPr>
          <w:b/>
        </w:rPr>
      </w:pPr>
      <w:r>
        <w:t xml:space="preserve">           </w:t>
      </w:r>
      <w:r w:rsidR="00CF56C2">
        <w:t>В день проведения экзамена (</w:t>
      </w:r>
      <w:r w:rsidR="00CF56C2" w:rsidRPr="00373F2D">
        <w:rPr>
          <w:b/>
        </w:rPr>
        <w:t>в период с момента входа в ППЭ и до окончания экзамена</w:t>
      </w:r>
      <w:r w:rsidR="00CF56C2">
        <w:t xml:space="preserve">) участникам </w:t>
      </w:r>
      <w:r w:rsidR="00CF56C2" w:rsidRPr="00373F2D">
        <w:rPr>
          <w:b/>
        </w:rPr>
        <w:t>запрещается: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142" w:firstLine="567"/>
        <w:jc w:val="both"/>
        <w:rPr>
          <w:sz w:val="24"/>
        </w:rPr>
      </w:pPr>
      <w:r>
        <w:rPr>
          <w:sz w:val="24"/>
        </w:rPr>
        <w:t xml:space="preserve">иметь при себе </w:t>
      </w:r>
      <w:r w:rsidRPr="00373F2D">
        <w:rPr>
          <w:sz w:val="24"/>
        </w:rPr>
        <w:t>уведомление на экзамен в ППЭ,</w:t>
      </w:r>
      <w:r>
        <w:rPr>
          <w:sz w:val="24"/>
        </w:rPr>
        <w:t xml:space="preserve"> при его наличии необходимо передать его сопровождающему или оставить в месте для хранения личных вещей;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иметь при себе в ППЭ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контрольных измерительных материалов (далее - КИМ) по соответствующим учебным предметам);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</w:pPr>
      <w:r>
        <w:rPr>
          <w:sz w:val="24"/>
        </w:rPr>
        <w:t>выносить из аудиторий и ППЭ черновики, ЭМ на бумажном и (или) электронном носителях;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</w:pPr>
      <w:r>
        <w:rPr>
          <w:sz w:val="24"/>
          <w:szCs w:val="24"/>
        </w:rPr>
        <w:t>выполнять экзаменационную работу несамостоятельно, в том числе с помощью посторонних лиц;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общаться с другими участниками во время проведения экзамена в аудитории;</w:t>
      </w:r>
    </w:p>
    <w:p w:rsidR="00F05044" w:rsidRPr="007477C8" w:rsidRDefault="00CF56C2" w:rsidP="007477C8">
      <w:pPr>
        <w:pStyle w:val="a5"/>
        <w:numPr>
          <w:ilvl w:val="0"/>
          <w:numId w:val="15"/>
        </w:numPr>
        <w:tabs>
          <w:tab w:val="left" w:pos="1134"/>
          <w:tab w:val="left" w:pos="1517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фотографировать ЭМ и черновики, переписывать задания ЭМ, в том числе оставлять письменные заметки на одежде и/или отдельных участках тела. </w:t>
      </w:r>
    </w:p>
    <w:p w:rsidR="00F12C53" w:rsidRDefault="00CF56C2" w:rsidP="00F12C53">
      <w:pPr>
        <w:pStyle w:val="a3"/>
        <w:ind w:left="720" w:firstLine="0"/>
      </w:pPr>
      <w:r w:rsidRPr="00F12C53">
        <w:t xml:space="preserve">При </w:t>
      </w:r>
      <w:r w:rsidR="00F12C53">
        <w:t xml:space="preserve"> </w:t>
      </w:r>
      <w:r w:rsidRPr="00F12C53">
        <w:t>появлении</w:t>
      </w:r>
      <w:r w:rsidR="00F12C53">
        <w:t xml:space="preserve"> </w:t>
      </w:r>
      <w:r w:rsidRPr="00F12C53">
        <w:t xml:space="preserve"> сигнала</w:t>
      </w:r>
      <w:r w:rsidR="00F12C53">
        <w:t xml:space="preserve"> </w:t>
      </w:r>
      <w:r w:rsidRPr="00F12C53">
        <w:t xml:space="preserve"> стационарного</w:t>
      </w:r>
      <w:r w:rsidR="00F12C53">
        <w:t xml:space="preserve"> </w:t>
      </w:r>
      <w:r w:rsidRPr="00F12C53">
        <w:t xml:space="preserve"> металлоискателя</w:t>
      </w:r>
      <w:r w:rsidR="00F12C53">
        <w:t xml:space="preserve">  </w:t>
      </w:r>
      <w:r w:rsidRPr="00F12C53">
        <w:t xml:space="preserve"> сотрудники, </w:t>
      </w:r>
      <w:r w:rsidR="00F12C53">
        <w:t xml:space="preserve">  </w:t>
      </w:r>
      <w:r w:rsidRPr="00F12C53">
        <w:t xml:space="preserve">обеспечивающие  </w:t>
      </w:r>
    </w:p>
    <w:p w:rsidR="00CF56C2" w:rsidRPr="00F12C53" w:rsidRDefault="00CF56C2" w:rsidP="00F12C53">
      <w:pPr>
        <w:pStyle w:val="a3"/>
        <w:ind w:left="0" w:firstLine="0"/>
      </w:pPr>
      <w:r w:rsidRPr="00F12C53">
        <w:t xml:space="preserve">охрану правопорядка, предлагают участнику показать предмет, вызывающий сигнал. Если этим предметом является запрещенное средство, в том числе средство связи, предлагают участнику экзамена сдать данное средство </w:t>
      </w:r>
      <w:proofErr w:type="gramStart"/>
      <w:r w:rsidRPr="00F12C53">
        <w:t>в место хранения</w:t>
      </w:r>
      <w:proofErr w:type="gramEnd"/>
      <w:r w:rsidRPr="00F12C53">
        <w:t xml:space="preserve"> личных вещей участников экзаменов, после чего пройти в ППЭ для сдачи экзамена.</w:t>
      </w:r>
    </w:p>
    <w:p w:rsidR="00CF56C2" w:rsidRDefault="00CF56C2" w:rsidP="00CF56C2">
      <w:p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 xml:space="preserve">             </w:t>
      </w:r>
      <w:proofErr w:type="gramStart"/>
      <w:r>
        <w:rPr>
          <w:sz w:val="24"/>
        </w:rPr>
        <w:t>В случае отказа участника сдать визуально выявленное запрещенное средство, вызывающее сигнал стационарного металлоискателя, член государственной экзаменационной комиссии, повторно разъясняют ему,</w:t>
      </w:r>
      <w:r w:rsidR="00F12C53">
        <w:rPr>
          <w:sz w:val="24"/>
        </w:rPr>
        <w:t xml:space="preserve"> что в соответствии </w:t>
      </w:r>
      <w:r w:rsidR="00F12C53" w:rsidRPr="0074191F">
        <w:rPr>
          <w:b/>
          <w:sz w:val="24"/>
        </w:rPr>
        <w:t>с пунктом 63</w:t>
      </w:r>
      <w:r>
        <w:rPr>
          <w:sz w:val="24"/>
        </w:rPr>
        <w:t xml:space="preserve"> Порядка проведения ГИА в </w:t>
      </w:r>
      <w:r>
        <w:rPr>
          <w:sz w:val="24"/>
        </w:rPr>
        <w:lastRenderedPageBreak/>
        <w:t>день экзамена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  <w:proofErr w:type="gramEnd"/>
      <w:r>
        <w:rPr>
          <w:sz w:val="24"/>
        </w:rPr>
        <w:t xml:space="preserve"> Поэтому такой участник экзамена не может быть допущен в ППЭ.</w:t>
      </w:r>
    </w:p>
    <w:p w:rsidR="00CF56C2" w:rsidRPr="00460FF7" w:rsidRDefault="00CF56C2" w:rsidP="00CF56C2">
      <w:pPr>
        <w:tabs>
          <w:tab w:val="left" w:pos="1134"/>
          <w:tab w:val="left" w:pos="1517"/>
        </w:tabs>
        <w:jc w:val="both"/>
        <w:rPr>
          <w:sz w:val="24"/>
        </w:rPr>
      </w:pPr>
      <w:r>
        <w:rPr>
          <w:sz w:val="24"/>
        </w:rPr>
        <w:t xml:space="preserve">            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запрещенное средство, вызвавшее сигнал металлоискателя, визуально не выявлено,  и участник отрицает его наличие, член ГЭК информирует участника о том, что обнаружение на экзамене запрещенных средств является основанием для удаления с экзамена без права пересдачи в этом году.  При этом участник экзамена допускается в ППЭ. Выявленный сигнал металлоискателя при входе в ППЭ участника не рассматривается как основание для его не допуска и ограничения его участия в экзамене.</w:t>
      </w:r>
    </w:p>
    <w:p w:rsidR="00CF56C2" w:rsidRDefault="00CF56C2" w:rsidP="00CF56C2">
      <w:pPr>
        <w:pStyle w:val="a3"/>
      </w:pPr>
      <w:proofErr w:type="gramStart"/>
      <w:r>
        <w:t>В случае если у участника при входе в ППЭ обнаружены электронные часы (с использованием электронного дисплея, на котором отображается время в формате, например, 12:10), а не механические часы (с использованием привычного циферблата с цифрами и стрелками), то участник будет предупрежден членом ГЭК о запрете иметь при себе средства связи и хранения информации и ему будет рекомендовано оставить их в</w:t>
      </w:r>
      <w:proofErr w:type="gramEnd"/>
      <w:r>
        <w:t xml:space="preserve"> </w:t>
      </w:r>
      <w:proofErr w:type="gramStart"/>
      <w:r>
        <w:t>месте</w:t>
      </w:r>
      <w:proofErr w:type="gramEnd"/>
      <w:r>
        <w:t xml:space="preserve"> для хранения личных вещей или отдать сопровождающему. </w:t>
      </w:r>
    </w:p>
    <w:p w:rsidR="00307BBC" w:rsidRDefault="00CF56C2" w:rsidP="00307BBC">
      <w:pPr>
        <w:pStyle w:val="a3"/>
        <w:rPr>
          <w:b/>
        </w:rPr>
      </w:pPr>
      <w:r>
        <w:rPr>
          <w:b/>
        </w:rPr>
        <w:t>Важно! Наличие smart-часов у участников запрещено в ППЭ</w:t>
      </w:r>
      <w:r w:rsidR="00F12C53">
        <w:rPr>
          <w:b/>
        </w:rPr>
        <w:t>, так как в соответствии с п. 63 Порядка проведения ГИА</w:t>
      </w:r>
      <w:r>
        <w:rPr>
          <w:b/>
        </w:rPr>
        <w:t>, участникам запрещено иметь при себе: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информации.</w:t>
      </w:r>
    </w:p>
    <w:p w:rsidR="00307BBC" w:rsidRDefault="00307BBC" w:rsidP="00307BBC">
      <w:pPr>
        <w:pStyle w:val="a3"/>
        <w:ind w:left="720" w:firstLine="0"/>
      </w:pPr>
      <w:r>
        <w:t xml:space="preserve">   </w:t>
      </w:r>
      <w:r w:rsidRPr="000D5F53">
        <w:t xml:space="preserve">5. Пройти в назначенную аудиторию проведения экзамена в сопровождении организатора </w:t>
      </w:r>
    </w:p>
    <w:p w:rsidR="007477C8" w:rsidRDefault="00307BBC" w:rsidP="00307BBC">
      <w:pPr>
        <w:pStyle w:val="a3"/>
        <w:ind w:firstLine="0"/>
      </w:pPr>
      <w:r w:rsidRPr="000D5F53">
        <w:t xml:space="preserve">вне аудитории. </w:t>
      </w:r>
    </w:p>
    <w:p w:rsidR="00307BBC" w:rsidRPr="000D5F53" w:rsidRDefault="007477C8" w:rsidP="007477C8">
      <w:pPr>
        <w:pStyle w:val="a3"/>
        <w:ind w:firstLine="0"/>
      </w:pPr>
      <w:r>
        <w:t xml:space="preserve">            </w:t>
      </w:r>
      <w:r w:rsidR="00307BBC">
        <w:t>Вход  каждого  участника  в  аудиторию  осуществляется   по документу, удостоверяющему личность (паспорт). В случае отсутствия документа, удостоверяющего личность, вход участника осуществляется по форме ППЭ-20 «Акт об идентификации личности участника экзамена», составленной сопровождающим от общеобразовательной организации на входе в ППЭ. Форму ППЭ-20 «Акт об идентификации личности участника экзамена» участник сдает организатору в аудитории на входе в аудиторию.</w:t>
      </w:r>
    </w:p>
    <w:p w:rsidR="00307BBC" w:rsidRDefault="00307BBC" w:rsidP="00CF56C2">
      <w:pPr>
        <w:pStyle w:val="a3"/>
        <w:rPr>
          <w:b/>
        </w:rPr>
      </w:pPr>
      <w:r>
        <w:rPr>
          <w:b/>
        </w:rPr>
        <w:t>Опоздание участника</w:t>
      </w:r>
    </w:p>
    <w:p w:rsidR="00CF56C2" w:rsidRDefault="00CF56C2" w:rsidP="00CF56C2">
      <w:pPr>
        <w:pStyle w:val="a3"/>
      </w:pPr>
      <w:r>
        <w:t>Если участник опоздал на экзамен, он допускается к сдаче экзамена, при этом продолжительность проведения экзамена</w:t>
      </w:r>
      <w:r>
        <w:rPr>
          <w:u w:val="thick"/>
        </w:rPr>
        <w:t xml:space="preserve"> </w:t>
      </w:r>
      <w:r>
        <w:rPr>
          <w:b/>
          <w:u w:val="thick"/>
        </w:rPr>
        <w:t>не продлевается</w:t>
      </w:r>
      <w:r>
        <w:t>, общий инструктаж повторно не проводится.</w:t>
      </w:r>
    </w:p>
    <w:p w:rsidR="005928FD" w:rsidRDefault="00F12C53" w:rsidP="00CF56C2">
      <w:pPr>
        <w:pStyle w:val="a3"/>
      </w:pPr>
      <w:r>
        <w:t>В случае проведения ОГЭ по русскому языку</w:t>
      </w:r>
      <w:r w:rsidR="005928FD">
        <w:t xml:space="preserve"> и </w:t>
      </w:r>
      <w:r>
        <w:t xml:space="preserve"> английскому языку (письменная часть) допуск опоздавших участников в аудиторию после включения аудиозаписи</w:t>
      </w:r>
      <w:r w:rsidR="005928FD">
        <w:t xml:space="preserve"> не осуществляется.</w:t>
      </w:r>
      <w:r>
        <w:t xml:space="preserve">  </w:t>
      </w:r>
    </w:p>
    <w:p w:rsidR="00307BBC" w:rsidRPr="007477C8" w:rsidRDefault="00CF56C2" w:rsidP="00307BBC">
      <w:pPr>
        <w:pStyle w:val="a3"/>
      </w:pPr>
      <w:r>
        <w:rPr>
          <w:b/>
        </w:rPr>
        <w:t xml:space="preserve">Важно! </w:t>
      </w:r>
      <w:r w:rsidRPr="007477C8">
        <w:t xml:space="preserve">Персональное прослушивание аудиозаписи текста, записанного на </w:t>
      </w:r>
      <w:proofErr w:type="spellStart"/>
      <w:r w:rsidRPr="007477C8">
        <w:t>аудионоситель</w:t>
      </w:r>
      <w:proofErr w:type="spellEnd"/>
      <w:r w:rsidRPr="007477C8">
        <w:t>, для опоздавших участников  не проводится (за исключением ситуации, когда в аудитории нет других участников).</w:t>
      </w:r>
    </w:p>
    <w:p w:rsidR="00CF56C2" w:rsidRDefault="007477C8" w:rsidP="00CF56C2">
      <w:pPr>
        <w:pStyle w:val="1"/>
        <w:tabs>
          <w:tab w:val="left" w:pos="1241"/>
        </w:tabs>
        <w:ind w:hanging="100"/>
      </w:pPr>
      <w:r>
        <w:t xml:space="preserve">              </w:t>
      </w:r>
      <w:r w:rsidR="00CF56C2">
        <w:t>Проведение экзамена в аудитории</w:t>
      </w:r>
    </w:p>
    <w:p w:rsidR="00CF56C2" w:rsidRDefault="00CF56C2" w:rsidP="00CF56C2">
      <w:pPr>
        <w:pStyle w:val="a3"/>
      </w:pPr>
      <w:r>
        <w:t>Во время экзамена на рабочем столе участника, помимо экзаменационных материалов и черновиков (в случае проведения устной части ЕГЭ по иностранным языкам черновики не предоставляются), могут находиться: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516"/>
          <w:tab w:val="left" w:pos="1517"/>
        </w:tabs>
        <w:spacing w:line="240" w:lineRule="auto"/>
        <w:ind w:firstLine="751"/>
        <w:rPr>
          <w:sz w:val="24"/>
        </w:rPr>
      </w:pPr>
      <w:proofErr w:type="spellStart"/>
      <w:r>
        <w:rPr>
          <w:sz w:val="24"/>
        </w:rPr>
        <w:t>гелевая</w:t>
      </w:r>
      <w:proofErr w:type="spellEnd"/>
      <w:r>
        <w:rPr>
          <w:sz w:val="24"/>
        </w:rPr>
        <w:t xml:space="preserve"> или капиллярная ручка с чернилами черного цвета;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516"/>
          <w:tab w:val="left" w:pos="1517"/>
        </w:tabs>
        <w:spacing w:line="240" w:lineRule="auto"/>
        <w:ind w:firstLine="751"/>
        <w:rPr>
          <w:sz w:val="24"/>
        </w:rPr>
      </w:pPr>
      <w:r>
        <w:rPr>
          <w:sz w:val="24"/>
        </w:rPr>
        <w:t>документ, удостоверяющий личность;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516"/>
          <w:tab w:val="left" w:pos="1517"/>
        </w:tabs>
        <w:spacing w:line="240" w:lineRule="auto"/>
        <w:ind w:firstLine="751"/>
        <w:rPr>
          <w:sz w:val="24"/>
        </w:rPr>
      </w:pPr>
      <w:r>
        <w:rPr>
          <w:sz w:val="24"/>
        </w:rPr>
        <w:t>продукты  питания  для  дополнитель</w:t>
      </w:r>
      <w:r w:rsidR="005928FD">
        <w:rPr>
          <w:sz w:val="24"/>
        </w:rPr>
        <w:t xml:space="preserve">ного  приема  пищи (перекус), </w:t>
      </w:r>
      <w:proofErr w:type="spellStart"/>
      <w:r>
        <w:rPr>
          <w:sz w:val="24"/>
        </w:rPr>
        <w:t>бутилированная</w:t>
      </w:r>
      <w:proofErr w:type="spellEnd"/>
      <w:r>
        <w:rPr>
          <w:sz w:val="24"/>
        </w:rPr>
        <w:t xml:space="preserve"> питьевая вода;</w:t>
      </w:r>
    </w:p>
    <w:p w:rsidR="00CF56C2" w:rsidRPr="0033602B" w:rsidRDefault="00CF56C2" w:rsidP="00CF56C2">
      <w:pPr>
        <w:pStyle w:val="a5"/>
        <w:numPr>
          <w:ilvl w:val="0"/>
          <w:numId w:val="15"/>
        </w:numPr>
        <w:tabs>
          <w:tab w:val="left" w:pos="1516"/>
          <w:tab w:val="left" w:pos="1517"/>
        </w:tabs>
        <w:spacing w:line="240" w:lineRule="auto"/>
        <w:ind w:firstLine="751"/>
        <w:rPr>
          <w:sz w:val="24"/>
        </w:rPr>
      </w:pPr>
      <w:r w:rsidRPr="0033602B">
        <w:rPr>
          <w:sz w:val="24"/>
        </w:rPr>
        <w:t>черновики, выданные в ППЭ.</w:t>
      </w:r>
    </w:p>
    <w:p w:rsidR="00CF56C2" w:rsidRDefault="00CF56C2" w:rsidP="00CF56C2">
      <w:pPr>
        <w:pStyle w:val="a5"/>
        <w:numPr>
          <w:ilvl w:val="0"/>
          <w:numId w:val="15"/>
        </w:numPr>
        <w:tabs>
          <w:tab w:val="left" w:pos="1517"/>
        </w:tabs>
        <w:spacing w:line="240" w:lineRule="auto"/>
        <w:ind w:firstLine="751"/>
        <w:jc w:val="both"/>
        <w:rPr>
          <w:sz w:val="24"/>
        </w:rPr>
      </w:pPr>
      <w:r>
        <w:rPr>
          <w:sz w:val="24"/>
        </w:rPr>
        <w:t>средства обучения и воспитания, разрешенные для использования на экзамене по отдельным учебным предметам, перечень которых ежегодно утверждается приказом Министерства просвещения РФ и Федеральной службы по надзору в сфере образования и науки: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математике</w:t>
      </w:r>
      <w:r>
        <w:rPr>
          <w:sz w:val="24"/>
        </w:rPr>
        <w:t xml:space="preserve"> – линейка, не содержащая справочные материалы;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химии</w:t>
      </w:r>
      <w:r>
        <w:rPr>
          <w:sz w:val="24"/>
        </w:rPr>
        <w:t xml:space="preserve"> –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физике</w:t>
      </w:r>
      <w:r>
        <w:rPr>
          <w:sz w:val="24"/>
        </w:rPr>
        <w:t xml:space="preserve"> – линейка для построения графиков и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географии</w:t>
      </w:r>
      <w:r>
        <w:rPr>
          <w:sz w:val="24"/>
        </w:rPr>
        <w:t xml:space="preserve"> – непрограммируемый калькулятор;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литературе</w:t>
      </w:r>
      <w:r>
        <w:rPr>
          <w:sz w:val="24"/>
        </w:rPr>
        <w:t xml:space="preserve"> – орфографический словарь;</w:t>
      </w:r>
    </w:p>
    <w:p w:rsidR="00CF56C2" w:rsidRDefault="00CF56C2" w:rsidP="00CF56C2">
      <w:pPr>
        <w:pStyle w:val="a5"/>
        <w:numPr>
          <w:ilvl w:val="0"/>
          <w:numId w:val="8"/>
        </w:numPr>
        <w:tabs>
          <w:tab w:val="left" w:pos="1517"/>
        </w:tabs>
        <w:jc w:val="both"/>
        <w:rPr>
          <w:sz w:val="24"/>
        </w:rPr>
      </w:pPr>
      <w:r w:rsidRPr="0033602B">
        <w:rPr>
          <w:b/>
          <w:sz w:val="24"/>
        </w:rPr>
        <w:t>по биологии</w:t>
      </w:r>
      <w:r>
        <w:rPr>
          <w:sz w:val="24"/>
        </w:rPr>
        <w:t xml:space="preserve"> - непрограммируемый калькулятор;</w:t>
      </w:r>
    </w:p>
    <w:p w:rsidR="00CF56C2" w:rsidRDefault="00CF56C2" w:rsidP="00CF56C2">
      <w:pPr>
        <w:pStyle w:val="a3"/>
      </w:pPr>
      <w:r>
        <w:rPr>
          <w:sz w:val="22"/>
        </w:rPr>
        <w:t>При</w:t>
      </w:r>
      <w:r>
        <w:t xml:space="preserve"> наличии во время экзамена у участников средств связи, электронно-вычислительной </w:t>
      </w:r>
      <w:r>
        <w:lastRenderedPageBreak/>
        <w:t xml:space="preserve">техники и иных средств хранения и передачи информации, а также при совершении участниками иного нарушения Порядка проведения ГИА, такие участники </w:t>
      </w:r>
      <w:r w:rsidRPr="0033602B">
        <w:rPr>
          <w:b/>
        </w:rPr>
        <w:t xml:space="preserve">удаляются с </w:t>
      </w:r>
      <w:proofErr w:type="gramStart"/>
      <w:r w:rsidRPr="0033602B">
        <w:rPr>
          <w:b/>
        </w:rPr>
        <w:t>экзамена</w:t>
      </w:r>
      <w:proofErr w:type="gramEnd"/>
      <w:r>
        <w:rPr>
          <w:b/>
        </w:rPr>
        <w:t xml:space="preserve"> </w:t>
      </w:r>
      <w:r>
        <w:t xml:space="preserve">и составляется акт об удалении (в двух экземплярах). </w:t>
      </w:r>
      <w:proofErr w:type="gramStart"/>
      <w:r>
        <w:t xml:space="preserve">Первый экземпляр акта выдается участнику, второй экземпляр в тот же день направляется в ГЭК </w:t>
      </w:r>
      <w:r>
        <w:rPr>
          <w:b/>
        </w:rPr>
        <w:t>(</w:t>
      </w:r>
      <w:r>
        <w:rPr>
          <w:i/>
        </w:rPr>
        <w:t>на основании ч.4 статьи</w:t>
      </w:r>
      <w:r w:rsidRPr="00AB0977">
        <w:rPr>
          <w:i/>
        </w:rPr>
        <w:t xml:space="preserve"> l9.30 Кодекса Российской Федерации об административных правонарушениях от 30.</w:t>
      </w:r>
      <w:r>
        <w:rPr>
          <w:i/>
        </w:rPr>
        <w:t>12.2001 № 195-ФЗ</w:t>
      </w:r>
      <w:r w:rsidRPr="00AB0977">
        <w:rPr>
          <w:i/>
        </w:rPr>
        <w:t xml:space="preserve"> в отношении участника составляется протокол об административном правонарушении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</w:t>
      </w:r>
      <w:proofErr w:type="gramEnd"/>
      <w:r w:rsidRPr="00AB0977">
        <w:rPr>
          <w:i/>
        </w:rPr>
        <w:t xml:space="preserve"> проведения государственной итоговой аттестации, что влечет </w:t>
      </w:r>
      <w:r w:rsidRPr="00AB0977">
        <w:rPr>
          <w:b/>
          <w:i/>
        </w:rPr>
        <w:t>наложение административного штрафа на граждан в размере от трех тысяч до пяти тысяч рублей</w:t>
      </w:r>
      <w:r>
        <w:rPr>
          <w:i/>
        </w:rPr>
        <w:t>)</w:t>
      </w:r>
    </w:p>
    <w:p w:rsidR="00CF56C2" w:rsidRDefault="00CF56C2" w:rsidP="00CF56C2">
      <w:pPr>
        <w:pStyle w:val="a3"/>
      </w:pPr>
      <w:r>
        <w:t xml:space="preserve">Первая часть инструктажа для участников экзамена проводится </w:t>
      </w:r>
      <w:r>
        <w:rPr>
          <w:b/>
        </w:rPr>
        <w:t>с 9:50</w:t>
      </w:r>
      <w:r>
        <w:t xml:space="preserve">, во время </w:t>
      </w:r>
      <w:proofErr w:type="gramStart"/>
      <w:r>
        <w:t>которой</w:t>
      </w:r>
      <w:proofErr w:type="gramEnd"/>
      <w:r>
        <w:t xml:space="preserve"> участников информируют о: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порядке</w:t>
      </w:r>
      <w:proofErr w:type="gramEnd"/>
      <w:r>
        <w:t xml:space="preserve"> проведения экзамена,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правилах</w:t>
      </w:r>
      <w:proofErr w:type="gramEnd"/>
      <w:r>
        <w:t xml:space="preserve"> заполнения бланков, в том числе дополнительных бланков,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 xml:space="preserve">продолжительности экзамена по соответствующему учебному предмету,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основаниях</w:t>
      </w:r>
      <w:proofErr w:type="gramEnd"/>
      <w:r>
        <w:t xml:space="preserve"> для удаления из ППЭ,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 xml:space="preserve">о процедуре досрочного завершения экзамена по объективным причинам, 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порядке</w:t>
      </w:r>
      <w:proofErr w:type="gramEnd"/>
      <w:r>
        <w:t xml:space="preserve"> и сроках подачи апелляций о нарушении установленного Порядка проведения ГИА,</w:t>
      </w:r>
    </w:p>
    <w:p w:rsidR="00CF56C2" w:rsidRDefault="00CF56C2" w:rsidP="00CF56C2">
      <w:pPr>
        <w:pStyle w:val="a3"/>
        <w:numPr>
          <w:ilvl w:val="0"/>
          <w:numId w:val="16"/>
        </w:numPr>
      </w:pPr>
      <w:proofErr w:type="gramStart"/>
      <w:r>
        <w:t>несогласии</w:t>
      </w:r>
      <w:proofErr w:type="gramEnd"/>
      <w:r>
        <w:t xml:space="preserve"> с выставленными баллами, времени и месте ознакомления с результатами экзамена, </w:t>
      </w:r>
    </w:p>
    <w:p w:rsidR="00CF56C2" w:rsidRDefault="00CF56C2" w:rsidP="00CF56C2">
      <w:pPr>
        <w:pStyle w:val="a3"/>
        <w:numPr>
          <w:ilvl w:val="0"/>
          <w:numId w:val="16"/>
        </w:numPr>
      </w:pPr>
      <w:r>
        <w:t>времени и месте ознакомления с результатами экзамена.</w:t>
      </w:r>
    </w:p>
    <w:p w:rsidR="00CF56C2" w:rsidRDefault="00CF56C2" w:rsidP="00CF56C2">
      <w:pPr>
        <w:pStyle w:val="a3"/>
      </w:pPr>
      <w:r>
        <w:t xml:space="preserve">Не ранее </w:t>
      </w:r>
      <w:r>
        <w:rPr>
          <w:b/>
        </w:rPr>
        <w:t>10:00</w:t>
      </w:r>
      <w:r>
        <w:t xml:space="preserve"> организат</w:t>
      </w:r>
      <w:r w:rsidR="005928FD">
        <w:t>ор в аудитории раздаёт индивидуальные комплекты</w:t>
      </w:r>
      <w:r>
        <w:t xml:space="preserve"> экзаменационных материалов в чё</w:t>
      </w:r>
      <w:r w:rsidR="005928FD">
        <w:t>рно-белом и одностороннем виде</w:t>
      </w:r>
      <w:r>
        <w:t xml:space="preserve"> на обычной бумаге формат</w:t>
      </w:r>
      <w:r w:rsidR="005928FD">
        <w:t>а А</w:t>
      </w:r>
      <w:proofErr w:type="gramStart"/>
      <w:r w:rsidR="005928FD">
        <w:t>4</w:t>
      </w:r>
      <w:proofErr w:type="gramEnd"/>
      <w:r w:rsidR="005928FD">
        <w:t>. По</w:t>
      </w:r>
      <w:r>
        <w:t>сле чего начинается вторая часть инструктажа.</w:t>
      </w:r>
    </w:p>
    <w:p w:rsidR="00CF56C2" w:rsidRDefault="00CF56C2" w:rsidP="00CF56C2">
      <w:pPr>
        <w:ind w:left="100" w:firstLine="708"/>
        <w:jc w:val="both"/>
        <w:rPr>
          <w:sz w:val="24"/>
        </w:rPr>
      </w:pPr>
      <w:r>
        <w:rPr>
          <w:b/>
          <w:sz w:val="24"/>
        </w:rPr>
        <w:t xml:space="preserve">После получения ЭМ участнику необходимо проверить </w:t>
      </w:r>
      <w:r>
        <w:rPr>
          <w:sz w:val="24"/>
        </w:rPr>
        <w:t>комплектность и качество напечатанного индивидуального комплекта, соответствие номера бланка регистрации и номера КИМ на контрольном листе номерам на бланке регистрации и КИМ.</w:t>
      </w:r>
    </w:p>
    <w:p w:rsidR="00CF56C2" w:rsidRPr="007477C8" w:rsidRDefault="00CF56C2" w:rsidP="00CF56C2">
      <w:pPr>
        <w:pStyle w:val="1"/>
        <w:jc w:val="both"/>
        <w:rPr>
          <w:b w:val="0"/>
        </w:rPr>
      </w:pPr>
      <w:r w:rsidRPr="007477C8">
        <w:rPr>
          <w:b w:val="0"/>
        </w:rPr>
        <w:t>В случае</w:t>
      </w:r>
      <w:r>
        <w:t xml:space="preserve"> выявления брака участнику </w:t>
      </w:r>
      <w:r w:rsidRPr="007477C8">
        <w:rPr>
          <w:b w:val="0"/>
        </w:rPr>
        <w:t>необходимо обратиться к организатору в аудитории для замены ЭМ. При этом производится замена всего индивидуального комплекта.</w:t>
      </w:r>
    </w:p>
    <w:p w:rsidR="00CF56C2" w:rsidRDefault="00CF56C2" w:rsidP="00CF56C2">
      <w:pPr>
        <w:pStyle w:val="a3"/>
      </w:pPr>
      <w:r>
        <w:t xml:space="preserve">После заполнения регистрационных полей бланков организатор объявляет время начала экзамена и время окончания выполнения экзаменационной работы, фиксируя их на доске. </w:t>
      </w:r>
    </w:p>
    <w:p w:rsidR="00CF56C2" w:rsidRDefault="00CF56C2" w:rsidP="00CF56C2">
      <w:pPr>
        <w:pStyle w:val="a3"/>
      </w:pPr>
      <w:r>
        <w:t xml:space="preserve">Участникам, опоздавшим на экзамен (которые явились в аудиторию после </w:t>
      </w:r>
      <w:r w:rsidR="005928FD">
        <w:t>10.00),   выдача экзаменационных материалов</w:t>
      </w:r>
      <w:r>
        <w:t xml:space="preserve"> производится по окончании общего инструктажа для участников и объявления организаторами в аудитории начала экзамена.</w:t>
      </w:r>
    </w:p>
    <w:p w:rsidR="00CF56C2" w:rsidRDefault="00CF56C2" w:rsidP="00CF56C2">
      <w:pPr>
        <w:pStyle w:val="a3"/>
      </w:pPr>
      <w:r>
        <w:t>Далее участники приступают к выполнению экзаменационной работы.</w:t>
      </w:r>
    </w:p>
    <w:p w:rsidR="00CF56C2" w:rsidRPr="007477C8" w:rsidRDefault="00CF56C2" w:rsidP="00CF56C2">
      <w:pPr>
        <w:pStyle w:val="a3"/>
      </w:pPr>
      <w:r>
        <w:rPr>
          <w:b/>
        </w:rPr>
        <w:t xml:space="preserve">Важно! </w:t>
      </w:r>
      <w:r w:rsidRPr="007477C8">
        <w:t>Оборотная сторона бланков не используется для записи ответов на задания КИМ. Записи на листах КИМ, оборотны</w:t>
      </w:r>
      <w:r w:rsidR="007477C8">
        <w:t>х сторонах бланков и черновиках</w:t>
      </w:r>
      <w:r w:rsidRPr="007477C8">
        <w:t xml:space="preserve"> не обрабатываются и не проверяются.</w:t>
      </w:r>
    </w:p>
    <w:p w:rsidR="00CF56C2" w:rsidRDefault="00CF56C2" w:rsidP="00CF56C2">
      <w:pPr>
        <w:pStyle w:val="a3"/>
      </w:pPr>
      <w:r>
        <w:t>При проведении ГВЭ используются КИМ на бумажных носителях. Технология печати ЭМ в аудиториях ППЭ не используется.</w:t>
      </w:r>
    </w:p>
    <w:p w:rsidR="00CF56C2" w:rsidRDefault="00CF56C2" w:rsidP="00CF56C2">
      <w:pPr>
        <w:pStyle w:val="a3"/>
      </w:pPr>
      <w:r>
        <w:t>Во время экзамена участники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оставляют ЭМ и черновики на рабочем столе.</w:t>
      </w:r>
    </w:p>
    <w:p w:rsidR="00CF56C2" w:rsidRPr="007477C8" w:rsidRDefault="00CF56C2" w:rsidP="00CF56C2">
      <w:pPr>
        <w:pStyle w:val="a3"/>
      </w:pPr>
      <w:r>
        <w:rPr>
          <w:b/>
        </w:rPr>
        <w:t xml:space="preserve">Важно! </w:t>
      </w:r>
      <w:r w:rsidRPr="007477C8">
        <w:t xml:space="preserve">В случае ухудшения самочувствия участник может обратиться к организатору в аудитории и в сопровождении организатора вне аудитории пройти в медицинский кабинет. В случае подтверждения медицинским работником ухудшения состояния здоровья и при согласии участника экзамена досрочно завершить экзамен оформляется </w:t>
      </w:r>
      <w:r w:rsidRPr="007477C8">
        <w:rPr>
          <w:b/>
        </w:rPr>
        <w:t>акт о досрочном завершении экзамена</w:t>
      </w:r>
      <w:r w:rsidRPr="007477C8">
        <w:t xml:space="preserve"> (в двух экземплярах). Первый экземпляр акта выдается участнику, второй экземпляр в тот же день направляется в ГЭК. В этом случае участник повторно допускается к экзамену в резервные сроки. Акт о досрочном завершении экзамена по объективным причинам является документом</w:t>
      </w:r>
      <w:r>
        <w:rPr>
          <w:b/>
        </w:rPr>
        <w:t xml:space="preserve">, </w:t>
      </w:r>
      <w:r w:rsidRPr="007477C8">
        <w:t>подтверждающим уважительность причины не</w:t>
      </w:r>
      <w:r w:rsidR="005928FD" w:rsidRPr="007477C8">
        <w:t xml:space="preserve"> </w:t>
      </w:r>
      <w:r w:rsidRPr="007477C8">
        <w:t>завершения выполнения</w:t>
      </w:r>
      <w:r>
        <w:rPr>
          <w:b/>
        </w:rPr>
        <w:t xml:space="preserve"> </w:t>
      </w:r>
      <w:r w:rsidRPr="007477C8">
        <w:t>экзаменационной работы участником, и основанием для его повторного допуска к сдаче экзамена по соответствующему учебному предмету в резервные сроки.</w:t>
      </w:r>
    </w:p>
    <w:p w:rsidR="00CF56C2" w:rsidRDefault="00CF56C2" w:rsidP="00CF56C2">
      <w:pPr>
        <w:pStyle w:val="a3"/>
      </w:pPr>
      <w:r w:rsidRPr="007477C8">
        <w:rPr>
          <w:b/>
        </w:rPr>
        <w:lastRenderedPageBreak/>
        <w:t xml:space="preserve"> За 30 минут и за 5 минут</w:t>
      </w:r>
      <w:r>
        <w:rPr>
          <w:b/>
        </w:rPr>
        <w:t xml:space="preserve"> </w:t>
      </w:r>
      <w:r>
        <w:t>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ответов.</w:t>
      </w:r>
    </w:p>
    <w:p w:rsidR="00CF56C2" w:rsidRDefault="00CF56C2" w:rsidP="00CF56C2">
      <w:pPr>
        <w:pStyle w:val="a3"/>
      </w:pPr>
      <w:r>
        <w:t>Участники, завершившие выполнение экзаменационной работы до объявления об окончании экзамена, имеют право сдать ЭМ организаторам в аудитории и покинуть ППЭ.</w:t>
      </w:r>
    </w:p>
    <w:p w:rsidR="00CF56C2" w:rsidRPr="0074191F" w:rsidRDefault="00CF56C2" w:rsidP="00CF56C2">
      <w:pPr>
        <w:ind w:left="100" w:firstLine="708"/>
        <w:jc w:val="both"/>
        <w:rPr>
          <w:b/>
        </w:rPr>
      </w:pPr>
      <w:r>
        <w:rPr>
          <w:sz w:val="24"/>
        </w:rPr>
        <w:t>Если при проведении экзамена работниками ППЭ или другими участниками был нарушен Порядок проведения ГИА, участник имеет право подать апелляцию о нарушении Порядка проведения ГИА</w:t>
      </w:r>
      <w:r w:rsidRPr="0074191F">
        <w:rPr>
          <w:sz w:val="24"/>
        </w:rPr>
        <w:t xml:space="preserve">.  </w:t>
      </w:r>
      <w:r w:rsidRPr="0074191F">
        <w:rPr>
          <w:b/>
          <w:sz w:val="24"/>
        </w:rPr>
        <w:t xml:space="preserve">Апелляция о нарушении Порядка проведения ГИА подается в день </w:t>
      </w:r>
      <w:r w:rsidRPr="0074191F">
        <w:rPr>
          <w:b/>
        </w:rPr>
        <w:t>проведения экзамена члену ГЭК до выхода из ППЭ.</w:t>
      </w:r>
    </w:p>
    <w:p w:rsidR="00CF56C2" w:rsidRDefault="00CF56C2" w:rsidP="00CF56C2">
      <w:pPr>
        <w:pStyle w:val="a3"/>
      </w:pPr>
      <w:r>
        <w:t>При удовлетворении апелляции о нарушении Порядка проведения ГИА результат экзамена, по процедуре которого участником была подана апелляция, аннулируется, и участнику предоставляется возможность сдать экзамен в иной день, предусмотренный расписанием проведения ГИА.</w:t>
      </w:r>
    </w:p>
    <w:p w:rsidR="00CF56C2" w:rsidRDefault="00CF56C2" w:rsidP="00CF56C2">
      <w:pPr>
        <w:pStyle w:val="a3"/>
        <w:tabs>
          <w:tab w:val="left" w:pos="709"/>
        </w:tabs>
        <w:spacing w:after="120"/>
        <w:ind w:left="0" w:firstLine="851"/>
      </w:pPr>
      <w:r>
        <w:t>Апелляция по вопросам содержания и структуры КИМ не рассматривается апелляционной комиссией. Участники имеют право составить претензию в свободной форме, в которой необходимо кратко изложить проблему, а также указать номер варианта и номер задания, и передать её руководителю ППЭ в день проведения экзамена.</w:t>
      </w:r>
    </w:p>
    <w:p w:rsidR="00A855B0" w:rsidRPr="00D13768" w:rsidRDefault="00A855B0" w:rsidP="00B1073B">
      <w:pPr>
        <w:pStyle w:val="1"/>
        <w:numPr>
          <w:ilvl w:val="0"/>
          <w:numId w:val="3"/>
        </w:numPr>
        <w:tabs>
          <w:tab w:val="left" w:pos="993"/>
          <w:tab w:val="left" w:pos="1049"/>
        </w:tabs>
        <w:spacing w:line="240" w:lineRule="auto"/>
        <w:ind w:left="0" w:firstLine="709"/>
        <w:contextualSpacing/>
      </w:pPr>
      <w:r w:rsidRPr="00D13768">
        <w:t>Особеннос</w:t>
      </w:r>
      <w:r>
        <w:t xml:space="preserve">ти   проведения   основного   государственного   экзамена </w:t>
      </w:r>
      <w:r w:rsidRPr="00D13768">
        <w:t xml:space="preserve"> по </w:t>
      </w:r>
      <w:r>
        <w:t xml:space="preserve">  </w:t>
      </w:r>
      <w:r w:rsidRPr="00D13768">
        <w:t>отдельным учебным</w:t>
      </w:r>
      <w:r w:rsidRPr="00D13768">
        <w:rPr>
          <w:spacing w:val="-3"/>
        </w:rPr>
        <w:t xml:space="preserve"> </w:t>
      </w:r>
      <w:r w:rsidRPr="00D13768">
        <w:t>предметам</w:t>
      </w:r>
    </w:p>
    <w:p w:rsidR="00A855B0" w:rsidRPr="00296238" w:rsidRDefault="00A855B0" w:rsidP="00A855B0">
      <w:pPr>
        <w:pStyle w:val="a5"/>
        <w:numPr>
          <w:ilvl w:val="1"/>
          <w:numId w:val="3"/>
        </w:numPr>
        <w:tabs>
          <w:tab w:val="left" w:pos="993"/>
          <w:tab w:val="left" w:pos="1169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96238">
        <w:rPr>
          <w:b/>
          <w:sz w:val="24"/>
          <w:szCs w:val="24"/>
        </w:rPr>
        <w:t xml:space="preserve">Информатика 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Выполнение заданий КИМ </w:t>
      </w:r>
      <w:r>
        <w:t xml:space="preserve">(13, 14, 15) </w:t>
      </w:r>
      <w:r w:rsidRPr="00D13768">
        <w:t>осуществляется на компьютере</w:t>
      </w:r>
      <w:r>
        <w:t>. Для этого на компьютеры устанавливаются</w:t>
      </w:r>
      <w:r w:rsidRPr="00D13768">
        <w:t xml:space="preserve"> редакторы электронных т</w:t>
      </w:r>
      <w:r w:rsidR="00D273FC">
        <w:t xml:space="preserve">аблиц, редакторы презентаций и текстовые редакторы,  </w:t>
      </w:r>
      <w:r w:rsidRPr="00D13768">
        <w:t>среды программирования на универсальных языках программирования.</w:t>
      </w:r>
    </w:p>
    <w:p w:rsidR="00A855B0" w:rsidRPr="00D13768" w:rsidRDefault="00A855B0" w:rsidP="00D273FC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Во</w:t>
      </w:r>
      <w:r w:rsidRPr="00D13768">
        <w:rPr>
          <w:spacing w:val="-16"/>
        </w:rPr>
        <w:t xml:space="preserve"> </w:t>
      </w:r>
      <w:r w:rsidRPr="00D13768">
        <w:t>время</w:t>
      </w:r>
      <w:r w:rsidRPr="00D13768">
        <w:rPr>
          <w:spacing w:val="-16"/>
        </w:rPr>
        <w:t xml:space="preserve"> </w:t>
      </w:r>
      <w:r w:rsidRPr="00D13768">
        <w:t>проведения</w:t>
      </w:r>
      <w:r w:rsidRPr="00D13768">
        <w:rPr>
          <w:spacing w:val="-16"/>
        </w:rPr>
        <w:t xml:space="preserve"> </w:t>
      </w:r>
      <w:r w:rsidRPr="00D13768">
        <w:t>экзамена</w:t>
      </w:r>
      <w:r w:rsidRPr="00D13768">
        <w:rPr>
          <w:spacing w:val="-17"/>
        </w:rPr>
        <w:t xml:space="preserve"> </w:t>
      </w:r>
      <w:r w:rsidRPr="00D13768">
        <w:t>при</w:t>
      </w:r>
      <w:r w:rsidRPr="00D13768">
        <w:rPr>
          <w:spacing w:val="-18"/>
        </w:rPr>
        <w:t xml:space="preserve"> </w:t>
      </w:r>
      <w:r w:rsidRPr="00D13768">
        <w:t>необходимости</w:t>
      </w:r>
      <w:r w:rsidRPr="00D13768">
        <w:rPr>
          <w:spacing w:val="-12"/>
        </w:rPr>
        <w:t xml:space="preserve"> </w:t>
      </w:r>
      <w:r w:rsidRPr="00D13768">
        <w:t>участникам разрешается пользоваться черновиками. Записи на черновиках не обрабатываются и не</w:t>
      </w:r>
      <w:r w:rsidRPr="00D13768">
        <w:rPr>
          <w:spacing w:val="-31"/>
        </w:rPr>
        <w:t xml:space="preserve"> </w:t>
      </w:r>
      <w:r w:rsidRPr="00D13768">
        <w:t>проверяются.</w:t>
      </w:r>
    </w:p>
    <w:p w:rsidR="00A855B0" w:rsidRPr="00D13768" w:rsidRDefault="00A855B0" w:rsidP="00A855B0">
      <w:pPr>
        <w:pStyle w:val="1"/>
        <w:numPr>
          <w:ilvl w:val="1"/>
          <w:numId w:val="3"/>
        </w:numPr>
        <w:tabs>
          <w:tab w:val="left" w:pos="993"/>
          <w:tab w:val="left" w:pos="1169"/>
        </w:tabs>
        <w:spacing w:line="240" w:lineRule="auto"/>
        <w:ind w:left="0" w:firstLine="709"/>
        <w:contextualSpacing/>
      </w:pPr>
      <w:r w:rsidRPr="00D13768">
        <w:t>Иностранные</w:t>
      </w:r>
      <w:r w:rsidRPr="00D13768">
        <w:rPr>
          <w:spacing w:val="-3"/>
        </w:rPr>
        <w:t xml:space="preserve"> </w:t>
      </w:r>
      <w:r w:rsidRPr="00D13768">
        <w:t>языки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Выполнение заданий устной части экзамена</w:t>
      </w:r>
      <w:r>
        <w:t xml:space="preserve"> осуществляется на компьютере и </w:t>
      </w:r>
      <w:r w:rsidRPr="00D13768">
        <w:t xml:space="preserve"> предполагает ответ участника в форме монологических высказываний. Средствами </w:t>
      </w:r>
      <w:proofErr w:type="gramStart"/>
      <w:r w:rsidRPr="00D13768">
        <w:t>ПО</w:t>
      </w:r>
      <w:proofErr w:type="gramEnd"/>
      <w:r w:rsidRPr="00D13768">
        <w:t xml:space="preserve"> </w:t>
      </w:r>
      <w:proofErr w:type="gramStart"/>
      <w:r w:rsidRPr="00D13768">
        <w:t>на</w:t>
      </w:r>
      <w:proofErr w:type="gramEnd"/>
      <w:r w:rsidRPr="00D13768">
        <w:t xml:space="preserve"> мониторе компьютера отображаются тексты заданий КИМ и записываются устные ответы участника. При выполнении заданий с развернутым ответом предоставляется право выбора: выполнить экзаменационные задания на компьютере или на бумажных бланках.</w:t>
      </w:r>
    </w:p>
    <w:p w:rsidR="00A855B0" w:rsidRPr="00D13768" w:rsidRDefault="00A855B0" w:rsidP="00D273FC">
      <w:pPr>
        <w:pStyle w:val="a3"/>
        <w:tabs>
          <w:tab w:val="left" w:pos="993"/>
        </w:tabs>
        <w:spacing w:after="120"/>
        <w:ind w:left="0" w:firstLine="709"/>
        <w:contextualSpacing/>
      </w:pPr>
      <w:proofErr w:type="gramStart"/>
      <w:r w:rsidRPr="00D13768">
        <w:t>Прослушивание задания, предусмотренного в соответствии со спецификацией КИМ, осуществляется индивидуально в ПО с использованием гарнитуры.</w:t>
      </w:r>
      <w:proofErr w:type="gramEnd"/>
    </w:p>
    <w:p w:rsidR="00A855B0" w:rsidRPr="00D13768" w:rsidRDefault="00A855B0" w:rsidP="00A855B0">
      <w:pPr>
        <w:pStyle w:val="1"/>
        <w:numPr>
          <w:ilvl w:val="1"/>
          <w:numId w:val="3"/>
        </w:numPr>
        <w:tabs>
          <w:tab w:val="left" w:pos="993"/>
          <w:tab w:val="left" w:pos="1169"/>
        </w:tabs>
        <w:spacing w:line="240" w:lineRule="auto"/>
        <w:ind w:left="0" w:firstLine="709"/>
        <w:contextualSpacing/>
      </w:pPr>
      <w:r w:rsidRPr="00D13768">
        <w:t>Физика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>В экзамен</w:t>
      </w:r>
      <w:r w:rsidRPr="00D13768">
        <w:t xml:space="preserve"> включено экспериментальное задание, выполняемое с использованием лабораторного оборудования с соблюдением требований техники безопасности. </w:t>
      </w:r>
    </w:p>
    <w:p w:rsidR="00A855B0" w:rsidRPr="00D13768" w:rsidRDefault="00A855B0" w:rsidP="00D273FC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 xml:space="preserve">Проведение экспериментального задания осуществляется в специальных помещениях, отвечающих </w:t>
      </w:r>
      <w:r>
        <w:t xml:space="preserve">требованиям </w:t>
      </w:r>
      <w:r w:rsidRPr="00D13768">
        <w:t xml:space="preserve">санитарно-эпидемиологических правил и нормативов «Санитарно- эпидемиологические требования к условиям и организации обучения в общеобразовательных учреждениях. </w:t>
      </w:r>
      <w:proofErr w:type="spellStart"/>
      <w:r w:rsidRPr="00D13768">
        <w:t>СанПиН</w:t>
      </w:r>
      <w:proofErr w:type="spellEnd"/>
      <w:r w:rsidRPr="00D13768">
        <w:t xml:space="preserve"> 2</w:t>
      </w:r>
      <w:r>
        <w:t xml:space="preserve">.4.2.2821-10» (далее – </w:t>
      </w:r>
      <w:r w:rsidRPr="00D13768">
        <w:t>требования</w:t>
      </w:r>
      <w:r>
        <w:t xml:space="preserve"> </w:t>
      </w:r>
      <w:r w:rsidRPr="00D13768">
        <w:t xml:space="preserve"> </w:t>
      </w:r>
      <w:proofErr w:type="spellStart"/>
      <w:r w:rsidRPr="00D13768">
        <w:t>СанПиН</w:t>
      </w:r>
      <w:proofErr w:type="spellEnd"/>
      <w:r>
        <w:t>)</w:t>
      </w:r>
      <w:r w:rsidRPr="00D13768">
        <w:t>. По готовности</w:t>
      </w:r>
      <w:r w:rsidRPr="00D13768">
        <w:rPr>
          <w:spacing w:val="-11"/>
        </w:rPr>
        <w:t xml:space="preserve"> </w:t>
      </w:r>
      <w:r w:rsidRPr="00D13768">
        <w:t>участников</w:t>
      </w:r>
      <w:r w:rsidRPr="00D13768">
        <w:rPr>
          <w:spacing w:val="-16"/>
        </w:rPr>
        <w:t xml:space="preserve"> </w:t>
      </w:r>
      <w:r w:rsidRPr="00D13768">
        <w:t>к</w:t>
      </w:r>
      <w:r w:rsidRPr="00D13768">
        <w:rPr>
          <w:spacing w:val="-14"/>
        </w:rPr>
        <w:t xml:space="preserve"> </w:t>
      </w:r>
      <w:r w:rsidRPr="00D13768">
        <w:t>выполнению</w:t>
      </w:r>
      <w:r w:rsidRPr="00D13768">
        <w:rPr>
          <w:spacing w:val="-15"/>
        </w:rPr>
        <w:t xml:space="preserve"> </w:t>
      </w:r>
      <w:r w:rsidRPr="00D13768">
        <w:t>практического</w:t>
      </w:r>
      <w:r w:rsidRPr="00D13768">
        <w:rPr>
          <w:spacing w:val="-15"/>
        </w:rPr>
        <w:t xml:space="preserve"> </w:t>
      </w:r>
      <w:r w:rsidRPr="00D13768">
        <w:t>задания</w:t>
      </w:r>
      <w:r w:rsidRPr="00D13768">
        <w:rPr>
          <w:spacing w:val="-15"/>
        </w:rPr>
        <w:t xml:space="preserve"> </w:t>
      </w:r>
      <w:r w:rsidRPr="00D13768">
        <w:t>специалист</w:t>
      </w:r>
      <w:r w:rsidRPr="00D13768">
        <w:rPr>
          <w:spacing w:val="-14"/>
        </w:rPr>
        <w:t xml:space="preserve"> </w:t>
      </w:r>
      <w:r w:rsidRPr="00D13768">
        <w:t>по</w:t>
      </w:r>
      <w:r w:rsidRPr="00D13768">
        <w:rPr>
          <w:spacing w:val="-15"/>
        </w:rPr>
        <w:t xml:space="preserve"> </w:t>
      </w:r>
      <w:r w:rsidRPr="00D13768">
        <w:t>проведению</w:t>
      </w:r>
      <w:r w:rsidRPr="00D13768">
        <w:rPr>
          <w:spacing w:val="-15"/>
        </w:rPr>
        <w:t xml:space="preserve"> </w:t>
      </w:r>
      <w:r w:rsidRPr="00D13768">
        <w:t>инструктажа и обеспечению лабораторных работ по физике выдает участнику комплект оборудования в соответствии с заданием варианта</w:t>
      </w:r>
      <w:r w:rsidRPr="00D13768">
        <w:rPr>
          <w:spacing w:val="-3"/>
        </w:rPr>
        <w:t xml:space="preserve"> </w:t>
      </w:r>
      <w:r w:rsidRPr="00D13768">
        <w:t>КИМ.</w:t>
      </w:r>
    </w:p>
    <w:p w:rsidR="00A855B0" w:rsidRPr="00D13768" w:rsidRDefault="00A855B0" w:rsidP="00A855B0">
      <w:pPr>
        <w:pStyle w:val="1"/>
        <w:tabs>
          <w:tab w:val="left" w:pos="993"/>
          <w:tab w:val="left" w:pos="1516"/>
        </w:tabs>
        <w:spacing w:line="240" w:lineRule="auto"/>
        <w:ind w:left="0" w:firstLine="709"/>
        <w:contextualSpacing/>
      </w:pPr>
      <w:r>
        <w:t xml:space="preserve">7.4.  </w:t>
      </w:r>
      <w:r w:rsidRPr="00D13768">
        <w:t>Химия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 xml:space="preserve">В экзамен включено </w:t>
      </w:r>
      <w:r w:rsidR="007477C8">
        <w:t>проведение реального химического эксперимента</w:t>
      </w:r>
      <w:r w:rsidRPr="00D13768">
        <w:t xml:space="preserve"> с использованием лаборатор</w:t>
      </w:r>
      <w:r w:rsidR="007477C8">
        <w:t xml:space="preserve">ного оборудования, которое должно соответствовать требованиям санитарно-эпидемиологических правил и нормативов «Санитарно эпидемиологические требования к условиям и организации обучения в общеобразовательных учреждениях. </w:t>
      </w:r>
      <w:proofErr w:type="spellStart"/>
      <w:proofErr w:type="gramStart"/>
      <w:r w:rsidR="007477C8">
        <w:t>СанПиН</w:t>
      </w:r>
      <w:proofErr w:type="spellEnd"/>
      <w:r w:rsidR="007477C8">
        <w:t xml:space="preserve"> 2.4.2.2821-10» (требования </w:t>
      </w:r>
      <w:proofErr w:type="spellStart"/>
      <w:r w:rsidR="007477C8">
        <w:t>СанПин</w:t>
      </w:r>
      <w:proofErr w:type="spellEnd"/>
      <w:r w:rsidR="007477C8">
        <w:t xml:space="preserve"> к кабинетам химии</w:t>
      </w:r>
      <w:r w:rsidR="00D273FC">
        <w:t>.</w:t>
      </w:r>
      <w:proofErr w:type="gramEnd"/>
    </w:p>
    <w:p w:rsidR="00D273FC" w:rsidRDefault="00D273FC" w:rsidP="00D273FC">
      <w:pPr>
        <w:pStyle w:val="a3"/>
        <w:tabs>
          <w:tab w:val="left" w:pos="993"/>
        </w:tabs>
        <w:ind w:left="0" w:firstLine="709"/>
        <w:contextualSpacing/>
      </w:pPr>
      <w:r>
        <w:t xml:space="preserve"> Перед началом экзаменационной работы участник проходит инструктаж по технике безопасности при обращении с лабораторным оборудованием и реактивами под подпись. К выполнению химического эксперимента не допускаются участники экзамена, не прошедшие инструктаж по технике безопасности.</w:t>
      </w:r>
    </w:p>
    <w:p w:rsidR="00A855B0" w:rsidRPr="00D13768" w:rsidRDefault="00A855B0" w:rsidP="00D273FC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 xml:space="preserve">По готовности участников к выполнению практического задания специалист по </w:t>
      </w:r>
      <w:r w:rsidRPr="00D13768">
        <w:lastRenderedPageBreak/>
        <w:t>проведению инструктажа</w:t>
      </w:r>
      <w:r w:rsidRPr="00D13768">
        <w:rPr>
          <w:spacing w:val="-13"/>
        </w:rPr>
        <w:t xml:space="preserve"> </w:t>
      </w:r>
      <w:r w:rsidRPr="00D13768">
        <w:t>и</w:t>
      </w:r>
      <w:r w:rsidRPr="00D13768">
        <w:rPr>
          <w:spacing w:val="-11"/>
        </w:rPr>
        <w:t xml:space="preserve"> </w:t>
      </w:r>
      <w:r w:rsidRPr="00D13768">
        <w:t>обеспечению</w:t>
      </w:r>
      <w:r w:rsidRPr="00D13768">
        <w:rPr>
          <w:spacing w:val="-11"/>
        </w:rPr>
        <w:t xml:space="preserve"> </w:t>
      </w:r>
      <w:r w:rsidRPr="00D13768">
        <w:t>лабораторных</w:t>
      </w:r>
      <w:r w:rsidRPr="00D13768">
        <w:rPr>
          <w:spacing w:val="-10"/>
        </w:rPr>
        <w:t xml:space="preserve"> </w:t>
      </w:r>
      <w:r w:rsidRPr="00D13768">
        <w:t>работ</w:t>
      </w:r>
      <w:r w:rsidRPr="00D13768">
        <w:rPr>
          <w:spacing w:val="-7"/>
        </w:rPr>
        <w:t xml:space="preserve"> </w:t>
      </w:r>
      <w:r w:rsidRPr="00D13768">
        <w:t>по</w:t>
      </w:r>
      <w:r w:rsidRPr="00D13768">
        <w:rPr>
          <w:spacing w:val="-14"/>
        </w:rPr>
        <w:t xml:space="preserve"> </w:t>
      </w:r>
      <w:r w:rsidRPr="00D13768">
        <w:t>химии</w:t>
      </w:r>
      <w:r w:rsidRPr="00D13768">
        <w:rPr>
          <w:spacing w:val="-9"/>
        </w:rPr>
        <w:t xml:space="preserve"> </w:t>
      </w:r>
      <w:r w:rsidRPr="00D13768">
        <w:t>выдает</w:t>
      </w:r>
      <w:r w:rsidRPr="00D13768">
        <w:rPr>
          <w:spacing w:val="-9"/>
        </w:rPr>
        <w:t xml:space="preserve"> </w:t>
      </w:r>
      <w:r w:rsidRPr="00D13768">
        <w:t>участнику</w:t>
      </w:r>
      <w:r w:rsidRPr="00D13768">
        <w:rPr>
          <w:spacing w:val="-19"/>
        </w:rPr>
        <w:t xml:space="preserve"> </w:t>
      </w:r>
      <w:r w:rsidRPr="00D13768">
        <w:t>комплект</w:t>
      </w:r>
      <w:r w:rsidRPr="00D13768">
        <w:rPr>
          <w:spacing w:val="-11"/>
        </w:rPr>
        <w:t xml:space="preserve"> </w:t>
      </w:r>
      <w:r w:rsidRPr="00D13768">
        <w:t xml:space="preserve">оборудования, материалы и реактивы в соответствии с заданием варианта КИМ. </w:t>
      </w:r>
    </w:p>
    <w:p w:rsidR="00A855B0" w:rsidRPr="00D13768" w:rsidRDefault="00A855B0" w:rsidP="00A855B0">
      <w:pPr>
        <w:pStyle w:val="1"/>
        <w:tabs>
          <w:tab w:val="left" w:pos="993"/>
        </w:tabs>
        <w:spacing w:line="240" w:lineRule="auto"/>
        <w:ind w:left="0" w:firstLine="709"/>
        <w:contextualSpacing/>
      </w:pPr>
      <w:r>
        <w:t>7.5.</w:t>
      </w:r>
      <w:r w:rsidRPr="00D13768">
        <w:t xml:space="preserve"> Русский язык</w:t>
      </w:r>
    </w:p>
    <w:p w:rsidR="00A855B0" w:rsidRPr="00D13768" w:rsidRDefault="00A855B0" w:rsidP="00A855B0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В задания экзаменационной работы включено написание сжатого изложения по содержанию прослушанного текста. Аудиозапись прослушивается участниками дважды. По завершении второго воспроизведения текста участники приступают к выполнению экзаменационной работы. Во время прослушивания текста участникам разрешается делать записи на черновиках и КИМ. Записи на черновиках не обрабатываются и не проверяются.</w:t>
      </w:r>
    </w:p>
    <w:p w:rsidR="00A855B0" w:rsidRPr="00D273FC" w:rsidRDefault="00A855B0" w:rsidP="00D273FC">
      <w:pPr>
        <w:pStyle w:val="1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</w:pPr>
      <w:r w:rsidRPr="00D13768">
        <w:t>Ознакомление участников с результатами</w:t>
      </w:r>
      <w:r w:rsidRPr="00D13768">
        <w:rPr>
          <w:spacing w:val="-3"/>
        </w:rPr>
        <w:t xml:space="preserve"> </w:t>
      </w:r>
      <w:r w:rsidR="00D273FC">
        <w:t>экзаменов</w:t>
      </w:r>
    </w:p>
    <w:p w:rsidR="00D273FC" w:rsidRDefault="00D273FC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Ознакомление участников</w:t>
      </w:r>
      <w:r w:rsidR="00A855B0">
        <w:rPr>
          <w:b w:val="0"/>
        </w:rPr>
        <w:t xml:space="preserve"> ГИА </w:t>
      </w:r>
      <w:r>
        <w:rPr>
          <w:b w:val="0"/>
        </w:rPr>
        <w:t xml:space="preserve"> с результатами экзаменов осуществляется образовательной организацией по месту их обучения.</w:t>
      </w:r>
    </w:p>
    <w:p w:rsidR="00B1073B" w:rsidRDefault="00D273FC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Сроки ознакомления участников  с результатами  ГИА  установлены  в соответствии с графиком</w:t>
      </w:r>
      <w:r w:rsidR="00B1073B">
        <w:rPr>
          <w:b w:val="0"/>
        </w:rPr>
        <w:t xml:space="preserve"> информирования с результатами, который размещается на информационном стенде.</w:t>
      </w:r>
    </w:p>
    <w:p w:rsidR="00A855B0" w:rsidRDefault="00B1073B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Результаты </w:t>
      </w:r>
      <w:r w:rsidR="00A855B0">
        <w:rPr>
          <w:b w:val="0"/>
        </w:rPr>
        <w:t>признаются удовлетворительными, а участники ГИА признаются успешно прошедшими ГИА в случае, если участник по сдаваемым учебным предметам набрал минимальное количество первичных баллов, определенное Министерством образования Тверской области.</w:t>
      </w:r>
    </w:p>
    <w:p w:rsidR="00A855B0" w:rsidRPr="00564CC7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ind w:firstLine="0"/>
        <w:contextualSpacing/>
        <w:jc w:val="both"/>
        <w:rPr>
          <w:b w:val="0"/>
        </w:rPr>
      </w:pPr>
      <w:r>
        <w:rPr>
          <w:b w:val="0"/>
        </w:rPr>
        <w:t xml:space="preserve">           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 Тверской области. После утверждения результаты ГИА в течение одного рабочего дня передаются в образовательные организации.</w:t>
      </w:r>
    </w:p>
    <w:p w:rsidR="00A855B0" w:rsidRPr="00D13768" w:rsidRDefault="00A855B0" w:rsidP="00A855B0">
      <w:pPr>
        <w:pStyle w:val="a3"/>
        <w:spacing w:after="120"/>
      </w:pPr>
      <w:r>
        <w:t>Ознакомление участников ГИА</w:t>
      </w:r>
      <w:r w:rsidRPr="00D13768">
        <w:t xml:space="preserve"> с </w:t>
      </w:r>
      <w:r>
        <w:t xml:space="preserve">утвержденными </w:t>
      </w:r>
      <w:r w:rsidRPr="00D13768">
        <w:t>результатами экзаменов осуществляе</w:t>
      </w:r>
      <w:r>
        <w:t xml:space="preserve">тся  в течение одного рабочего дня со дня их передачи  в образовательные организации по месту их обучения в соответствии с графиком, который размещается на сайте </w:t>
      </w:r>
      <w:proofErr w:type="spellStart"/>
      <w:r>
        <w:t>Рособрнадзора</w:t>
      </w:r>
      <w:proofErr w:type="spellEnd"/>
      <w:r>
        <w:t xml:space="preserve"> не </w:t>
      </w:r>
      <w:proofErr w:type="gramStart"/>
      <w:r>
        <w:t>позднее</w:t>
      </w:r>
      <w:proofErr w:type="gramEnd"/>
      <w:r>
        <w:t xml:space="preserve"> чем за месяц до начала экзаменов. </w:t>
      </w:r>
    </w:p>
    <w:p w:rsidR="00A855B0" w:rsidRPr="00D13768" w:rsidRDefault="00A855B0" w:rsidP="00A855B0">
      <w:pPr>
        <w:pStyle w:val="a5"/>
        <w:numPr>
          <w:ilvl w:val="0"/>
          <w:numId w:val="3"/>
        </w:numPr>
        <w:tabs>
          <w:tab w:val="left" w:pos="993"/>
          <w:tab w:val="left" w:pos="1516"/>
          <w:tab w:val="left" w:pos="1517"/>
        </w:tabs>
        <w:spacing w:line="240" w:lineRule="auto"/>
        <w:ind w:left="0" w:firstLine="709"/>
        <w:contextualSpacing/>
        <w:rPr>
          <w:b/>
          <w:sz w:val="24"/>
          <w:szCs w:val="24"/>
        </w:rPr>
      </w:pPr>
      <w:r w:rsidRPr="00D13768">
        <w:rPr>
          <w:b/>
          <w:sz w:val="24"/>
          <w:szCs w:val="24"/>
        </w:rPr>
        <w:t>Прием и рассмотрение апелляций о несогласии с выставленными</w:t>
      </w:r>
      <w:r w:rsidRPr="00D13768">
        <w:rPr>
          <w:b/>
          <w:spacing w:val="-11"/>
          <w:sz w:val="24"/>
          <w:szCs w:val="24"/>
        </w:rPr>
        <w:t xml:space="preserve"> </w:t>
      </w:r>
      <w:r w:rsidRPr="00D13768">
        <w:rPr>
          <w:b/>
          <w:sz w:val="24"/>
          <w:szCs w:val="24"/>
        </w:rPr>
        <w:t>баллами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Подача</w:t>
      </w:r>
      <w:r w:rsidRPr="00D13768">
        <w:rPr>
          <w:spacing w:val="-11"/>
        </w:rPr>
        <w:t xml:space="preserve"> </w:t>
      </w:r>
      <w:r w:rsidRPr="00D13768">
        <w:t>апелляции</w:t>
      </w:r>
      <w:r w:rsidRPr="00D13768">
        <w:rPr>
          <w:spacing w:val="-9"/>
        </w:rPr>
        <w:t xml:space="preserve"> </w:t>
      </w:r>
      <w:r w:rsidRPr="00D13768">
        <w:t>о</w:t>
      </w:r>
      <w:r w:rsidRPr="00D13768">
        <w:rPr>
          <w:spacing w:val="-10"/>
        </w:rPr>
        <w:t xml:space="preserve"> </w:t>
      </w:r>
      <w:r w:rsidRPr="00D13768">
        <w:t>несогласии</w:t>
      </w:r>
      <w:r w:rsidRPr="00D13768">
        <w:rPr>
          <w:spacing w:val="-9"/>
        </w:rPr>
        <w:t xml:space="preserve"> </w:t>
      </w:r>
      <w:r w:rsidRPr="00D13768">
        <w:t>с</w:t>
      </w:r>
      <w:r w:rsidRPr="00D13768">
        <w:rPr>
          <w:spacing w:val="-11"/>
        </w:rPr>
        <w:t xml:space="preserve"> </w:t>
      </w:r>
      <w:r w:rsidRPr="00D13768">
        <w:t>выставленными</w:t>
      </w:r>
      <w:r w:rsidRPr="00D13768">
        <w:rPr>
          <w:spacing w:val="-9"/>
        </w:rPr>
        <w:t xml:space="preserve"> </w:t>
      </w:r>
      <w:r w:rsidRPr="00D13768">
        <w:t>баллами</w:t>
      </w:r>
      <w:r w:rsidRPr="00D13768">
        <w:rPr>
          <w:spacing w:val="-9"/>
        </w:rPr>
        <w:t xml:space="preserve"> </w:t>
      </w:r>
      <w:r w:rsidRPr="00D13768">
        <w:t>осуществляется</w:t>
      </w:r>
      <w:r w:rsidRPr="00D13768">
        <w:rPr>
          <w:spacing w:val="-11"/>
        </w:rPr>
        <w:t xml:space="preserve"> </w:t>
      </w:r>
      <w:r w:rsidRPr="00D13768">
        <w:t>в</w:t>
      </w:r>
      <w:r w:rsidRPr="00D13768">
        <w:rPr>
          <w:spacing w:val="-11"/>
        </w:rPr>
        <w:t xml:space="preserve"> </w:t>
      </w:r>
      <w:r>
        <w:rPr>
          <w:spacing w:val="-11"/>
        </w:rPr>
        <w:t>образовательной организации</w:t>
      </w:r>
      <w:r w:rsidRPr="00D13768">
        <w:t xml:space="preserve"> в течение </w:t>
      </w:r>
      <w:r w:rsidRPr="006B1993">
        <w:rPr>
          <w:b/>
        </w:rPr>
        <w:t>двух рабочих дней</w:t>
      </w:r>
      <w:r w:rsidRPr="00D13768">
        <w:t>, следующих за официальным днем объявления результатов экзамена по соответствующему учебному предмету.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оцениваем результатов выполнения заданий КИМ с кратким ответом, с нарушением участников экзамена требований Порядка, с неправильным заполнением бланков и дополнительных бланков.</w:t>
      </w:r>
    </w:p>
    <w:p w:rsidR="00A855B0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 xml:space="preserve">Апелляционная комиссия не </w:t>
      </w:r>
      <w:proofErr w:type="gramStart"/>
      <w:r>
        <w:t>позднее</w:t>
      </w:r>
      <w:proofErr w:type="gramEnd"/>
      <w: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>
        <w:t>Обучающиеся и его родители (законные представители) при желании присутствуют при рассмотрении апелляции.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экзамена, подавшего апелляцию.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-</w:t>
      </w:r>
      <w:r w:rsidRPr="00D13768">
        <w:tab/>
        <w:t xml:space="preserve">об отклонении апелляции; 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D13768">
        <w:t>-</w:t>
      </w:r>
      <w:r w:rsidRPr="00D13768">
        <w:tab/>
        <w:t>об удовлетворении апелляции.</w:t>
      </w:r>
    </w:p>
    <w:p w:rsidR="00A855B0" w:rsidRPr="00D13768" w:rsidRDefault="00A855B0" w:rsidP="00A855B0">
      <w:pPr>
        <w:pStyle w:val="a3"/>
        <w:tabs>
          <w:tab w:val="left" w:pos="993"/>
        </w:tabs>
        <w:spacing w:after="120"/>
        <w:ind w:left="0" w:firstLine="709"/>
        <w:contextualSpacing/>
      </w:pPr>
      <w:r w:rsidRPr="00D13768"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изменится в целом.</w:t>
      </w:r>
    </w:p>
    <w:p w:rsidR="00A855B0" w:rsidRPr="00D13768" w:rsidRDefault="00A855B0" w:rsidP="00A855B0">
      <w:pPr>
        <w:pStyle w:val="1"/>
        <w:tabs>
          <w:tab w:val="left" w:pos="993"/>
          <w:tab w:val="left" w:pos="1516"/>
          <w:tab w:val="left" w:pos="1517"/>
        </w:tabs>
        <w:spacing w:line="240" w:lineRule="auto"/>
        <w:contextualSpacing/>
      </w:pPr>
      <w:r>
        <w:t xml:space="preserve">10. </w:t>
      </w:r>
      <w:r w:rsidRPr="00D13768">
        <w:t>Повторный допу</w:t>
      </w:r>
      <w:proofErr w:type="gramStart"/>
      <w:r w:rsidRPr="00D13768">
        <w:t>ск к сд</w:t>
      </w:r>
      <w:proofErr w:type="gramEnd"/>
      <w:r w:rsidRPr="00D13768">
        <w:t>аче</w:t>
      </w:r>
      <w:r w:rsidRPr="00D13768">
        <w:rPr>
          <w:spacing w:val="-2"/>
        </w:rPr>
        <w:t xml:space="preserve"> </w:t>
      </w:r>
      <w:r w:rsidRPr="00D13768">
        <w:t>экзаменов</w:t>
      </w:r>
      <w:r>
        <w:t xml:space="preserve"> в резервные дни основного периода.</w:t>
      </w:r>
    </w:p>
    <w:p w:rsidR="00A855B0" w:rsidRPr="00D13768" w:rsidRDefault="00A855B0" w:rsidP="00A855B0">
      <w:pPr>
        <w:pStyle w:val="a3"/>
        <w:tabs>
          <w:tab w:val="left" w:pos="993"/>
        </w:tabs>
        <w:ind w:left="0" w:firstLine="709"/>
        <w:contextualSpacing/>
      </w:pPr>
      <w:r w:rsidRPr="00B1073B">
        <w:rPr>
          <w:b/>
        </w:rPr>
        <w:t>В соответствии с п.47 Порядка проведения ГИА</w:t>
      </w:r>
      <w:r w:rsidRPr="00D13768">
        <w:t xml:space="preserve"> по решению председателя ГЭК по</w:t>
      </w:r>
      <w:r>
        <w:t>вторно допускаются к сдаче ГИА</w:t>
      </w:r>
      <w:r w:rsidRPr="00D13768">
        <w:t xml:space="preserve"> в текущем учебном году по соответствующему учебному предмету в резервные сроки соответствующего периода проведения ГИА, участники: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lastRenderedPageBreak/>
        <w:t>получившие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на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неудовлетворительные</w:t>
      </w:r>
      <w:r w:rsidRPr="00D13768">
        <w:rPr>
          <w:spacing w:val="-16"/>
          <w:sz w:val="24"/>
          <w:szCs w:val="24"/>
        </w:rPr>
        <w:t xml:space="preserve"> </w:t>
      </w:r>
      <w:r w:rsidRPr="00D13768">
        <w:rPr>
          <w:sz w:val="24"/>
          <w:szCs w:val="24"/>
        </w:rPr>
        <w:t>результаты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не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более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чем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по</w:t>
      </w:r>
      <w:r w:rsidRPr="00D13768">
        <w:rPr>
          <w:spacing w:val="-14"/>
          <w:sz w:val="24"/>
          <w:szCs w:val="24"/>
        </w:rPr>
        <w:t xml:space="preserve"> </w:t>
      </w:r>
      <w:r w:rsidRPr="00D13768">
        <w:rPr>
          <w:sz w:val="24"/>
          <w:szCs w:val="24"/>
        </w:rPr>
        <w:t>двум</w:t>
      </w:r>
      <w:r w:rsidRPr="00D13768">
        <w:rPr>
          <w:spacing w:val="-10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учебным предметам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(кроме</w:t>
      </w:r>
      <w:r w:rsidRPr="00D13768">
        <w:rPr>
          <w:spacing w:val="-13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участников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ГИА,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проходящих</w:t>
      </w:r>
      <w:r w:rsidRPr="00D13768">
        <w:rPr>
          <w:spacing w:val="-17"/>
          <w:sz w:val="24"/>
          <w:szCs w:val="24"/>
        </w:rPr>
        <w:t xml:space="preserve"> </w:t>
      </w:r>
      <w:r w:rsidRPr="00D13768">
        <w:rPr>
          <w:sz w:val="24"/>
          <w:szCs w:val="24"/>
        </w:rPr>
        <w:t>ГИА</w:t>
      </w:r>
      <w:r w:rsidRPr="00D13768">
        <w:rPr>
          <w:spacing w:val="-16"/>
          <w:sz w:val="24"/>
          <w:szCs w:val="24"/>
        </w:rPr>
        <w:t xml:space="preserve"> </w:t>
      </w:r>
      <w:r w:rsidRPr="00D13768">
        <w:rPr>
          <w:sz w:val="24"/>
          <w:szCs w:val="24"/>
        </w:rPr>
        <w:t>только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по</w:t>
      </w:r>
      <w:r w:rsidRPr="00D13768">
        <w:rPr>
          <w:spacing w:val="-19"/>
          <w:sz w:val="24"/>
          <w:szCs w:val="24"/>
        </w:rPr>
        <w:t xml:space="preserve"> </w:t>
      </w:r>
      <w:r w:rsidRPr="00D13768">
        <w:rPr>
          <w:sz w:val="24"/>
          <w:szCs w:val="24"/>
        </w:rPr>
        <w:t>обязательным</w:t>
      </w:r>
      <w:r w:rsidRPr="00D13768">
        <w:rPr>
          <w:spacing w:val="-15"/>
          <w:sz w:val="24"/>
          <w:szCs w:val="24"/>
        </w:rPr>
        <w:t xml:space="preserve"> </w:t>
      </w:r>
      <w:r w:rsidRPr="00D13768">
        <w:rPr>
          <w:sz w:val="24"/>
          <w:szCs w:val="24"/>
        </w:rPr>
        <w:t>учебным</w:t>
      </w:r>
      <w:r w:rsidRPr="00D13768">
        <w:rPr>
          <w:spacing w:val="-18"/>
          <w:sz w:val="24"/>
          <w:szCs w:val="24"/>
        </w:rPr>
        <w:t xml:space="preserve"> </w:t>
      </w:r>
      <w:r w:rsidRPr="00D13768">
        <w:rPr>
          <w:sz w:val="24"/>
          <w:szCs w:val="24"/>
        </w:rPr>
        <w:t>предметам);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>проходящие</w:t>
      </w:r>
      <w:proofErr w:type="gramEnd"/>
      <w:r w:rsidRPr="00D13768">
        <w:rPr>
          <w:sz w:val="24"/>
          <w:szCs w:val="24"/>
        </w:rPr>
        <w:t xml:space="preserve"> ГИА только по обязательным предметам и получившие на ГИА неудовлетворительный результат по одному из обязательных учебных предметов; 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>не явившиеся на экзамены по уважительным причинам (болезнь или иные обстоятельства), подтвержденным</w:t>
      </w:r>
      <w:r w:rsidRPr="00D13768">
        <w:rPr>
          <w:spacing w:val="-3"/>
          <w:sz w:val="24"/>
          <w:szCs w:val="24"/>
        </w:rPr>
        <w:t xml:space="preserve"> </w:t>
      </w:r>
      <w:r w:rsidRPr="00D13768">
        <w:rPr>
          <w:sz w:val="24"/>
          <w:szCs w:val="24"/>
        </w:rPr>
        <w:t>документально;</w:t>
      </w:r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  <w:tab w:val="left" w:pos="151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13768">
        <w:rPr>
          <w:sz w:val="24"/>
          <w:szCs w:val="24"/>
        </w:rPr>
        <w:t>не завершившие выполнение экзаменационной работы по уважительным причинам (болезнь или иные обстоятельства), подтвержденным</w:t>
      </w:r>
      <w:r w:rsidRPr="00D13768">
        <w:rPr>
          <w:spacing w:val="-7"/>
          <w:sz w:val="24"/>
          <w:szCs w:val="24"/>
        </w:rPr>
        <w:t xml:space="preserve"> </w:t>
      </w:r>
      <w:r w:rsidRPr="00D13768">
        <w:rPr>
          <w:sz w:val="24"/>
          <w:szCs w:val="24"/>
        </w:rPr>
        <w:t>документально;</w:t>
      </w:r>
      <w:proofErr w:type="gramEnd"/>
    </w:p>
    <w:p w:rsidR="00A855B0" w:rsidRPr="00D13768" w:rsidRDefault="00A855B0" w:rsidP="00A855B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>чьи апелляции о на</w:t>
      </w:r>
      <w:r>
        <w:rPr>
          <w:sz w:val="24"/>
          <w:szCs w:val="24"/>
        </w:rPr>
        <w:t>рушении порядка проведения ГИА</w:t>
      </w:r>
      <w:r w:rsidRPr="00D13768">
        <w:rPr>
          <w:sz w:val="24"/>
          <w:szCs w:val="24"/>
        </w:rPr>
        <w:t xml:space="preserve"> были удовлетворены апелляционной комиссией</w:t>
      </w:r>
      <w:r>
        <w:rPr>
          <w:sz w:val="24"/>
          <w:szCs w:val="24"/>
        </w:rPr>
        <w:t xml:space="preserve"> ГИА</w:t>
      </w:r>
      <w:r w:rsidRPr="00D13768">
        <w:rPr>
          <w:sz w:val="24"/>
          <w:szCs w:val="24"/>
        </w:rPr>
        <w:t>;</w:t>
      </w:r>
    </w:p>
    <w:p w:rsidR="00A855B0" w:rsidRPr="00B16383" w:rsidRDefault="00A855B0" w:rsidP="00A855B0">
      <w:pPr>
        <w:pStyle w:val="a5"/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contextualSpacing/>
        <w:jc w:val="both"/>
        <w:rPr>
          <w:sz w:val="24"/>
          <w:szCs w:val="24"/>
        </w:rPr>
      </w:pPr>
      <w:r w:rsidRPr="00D13768">
        <w:rPr>
          <w:sz w:val="24"/>
          <w:szCs w:val="24"/>
        </w:rPr>
        <w:t xml:space="preserve">чьи результаты были аннулированы по решению председателя ГЭК в случае </w:t>
      </w:r>
      <w:proofErr w:type="gramStart"/>
      <w:r w:rsidRPr="00D13768">
        <w:rPr>
          <w:sz w:val="24"/>
          <w:szCs w:val="24"/>
        </w:rPr>
        <w:t xml:space="preserve">выявления фактов нарушений Порядка </w:t>
      </w:r>
      <w:r>
        <w:rPr>
          <w:sz w:val="24"/>
          <w:szCs w:val="24"/>
        </w:rPr>
        <w:t>проведения</w:t>
      </w:r>
      <w:proofErr w:type="gramEnd"/>
      <w:r>
        <w:rPr>
          <w:sz w:val="24"/>
          <w:szCs w:val="24"/>
        </w:rPr>
        <w:t xml:space="preserve"> ГИА </w:t>
      </w:r>
      <w:r w:rsidRPr="00D13768">
        <w:rPr>
          <w:sz w:val="24"/>
          <w:szCs w:val="24"/>
        </w:rPr>
        <w:t>лицами, присутствующими в ППЭ, в том числе неустановленными лицами.</w:t>
      </w:r>
    </w:p>
    <w:p w:rsidR="00A855B0" w:rsidRPr="00E54CB8" w:rsidRDefault="00A855B0" w:rsidP="00A855B0">
      <w:pPr>
        <w:pStyle w:val="1"/>
        <w:tabs>
          <w:tab w:val="left" w:pos="1516"/>
          <w:tab w:val="left" w:pos="1517"/>
        </w:tabs>
        <w:ind w:left="709" w:firstLine="0"/>
        <w:jc w:val="both"/>
      </w:pPr>
      <w:r>
        <w:t>11. Повторный допу</w:t>
      </w:r>
      <w:proofErr w:type="gramStart"/>
      <w:r>
        <w:t>ск к сд</w:t>
      </w:r>
      <w:proofErr w:type="gramEnd"/>
      <w:r>
        <w:t>аче экзаменов в дополнительный период проведения ГИА.</w:t>
      </w:r>
    </w:p>
    <w:p w:rsidR="00A855B0" w:rsidRPr="00D13768" w:rsidRDefault="00A855B0" w:rsidP="00A855B0">
      <w:pPr>
        <w:pStyle w:val="a5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B1073B">
        <w:rPr>
          <w:b/>
          <w:sz w:val="24"/>
          <w:szCs w:val="24"/>
        </w:rPr>
        <w:t>В соответствии с п. 81 Порядка проведения ГИА</w:t>
      </w:r>
      <w:r w:rsidRPr="00D13768">
        <w:rPr>
          <w:sz w:val="24"/>
          <w:szCs w:val="24"/>
        </w:rPr>
        <w:t xml:space="preserve"> по </w:t>
      </w:r>
      <w:r>
        <w:rPr>
          <w:sz w:val="24"/>
          <w:szCs w:val="24"/>
        </w:rPr>
        <w:t>решению председателя ГЭК к ГИА</w:t>
      </w:r>
      <w:r w:rsidRPr="00D13768">
        <w:rPr>
          <w:sz w:val="24"/>
          <w:szCs w:val="24"/>
        </w:rPr>
        <w:t xml:space="preserve"> по соответствующему учебному предмету (соответствующим учебным предметам) в дополнительный период, но не ранее 1 сентября текущего года, в форме ОГЭ/ГВЭ допускаются: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 w:rsidRPr="00D13768">
        <w:rPr>
          <w:szCs w:val="24"/>
        </w:rPr>
        <w:t>обучающиеся образовательных организаций и</w:t>
      </w:r>
      <w:r>
        <w:rPr>
          <w:szCs w:val="24"/>
        </w:rPr>
        <w:t xml:space="preserve"> экстерны, не допущенные к ГИА</w:t>
      </w:r>
      <w:r w:rsidRPr="00D13768">
        <w:rPr>
          <w:szCs w:val="24"/>
        </w:rPr>
        <w:t xml:space="preserve"> в текущем учебном году, но получившие допуск к ГИА-9 в текущем году в сроки, исключающ</w:t>
      </w:r>
      <w:r>
        <w:rPr>
          <w:szCs w:val="24"/>
        </w:rPr>
        <w:t>ие возможность прохождения ГИА</w:t>
      </w:r>
      <w:r w:rsidRPr="00D13768">
        <w:rPr>
          <w:szCs w:val="24"/>
        </w:rPr>
        <w:t xml:space="preserve"> до завершения ос</w:t>
      </w:r>
      <w:r>
        <w:rPr>
          <w:szCs w:val="24"/>
        </w:rPr>
        <w:t>новного периода проведения ГИА</w:t>
      </w:r>
      <w:r w:rsidRPr="00D13768">
        <w:rPr>
          <w:szCs w:val="24"/>
        </w:rPr>
        <w:t xml:space="preserve"> в текущем году;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не прошедшие ГИА</w:t>
      </w:r>
      <w:r w:rsidRPr="00D13768">
        <w:rPr>
          <w:szCs w:val="24"/>
        </w:rPr>
        <w:t xml:space="preserve"> по обязательным учебным предме</w:t>
      </w:r>
      <w:r>
        <w:rPr>
          <w:szCs w:val="24"/>
        </w:rPr>
        <w:t>там, в том числе участники ГИА, чьи результаты ГИА</w:t>
      </w:r>
      <w:r w:rsidRPr="00D13768">
        <w:rPr>
          <w:szCs w:val="24"/>
        </w:rPr>
        <w:t xml:space="preserve"> по сдаваемым учебным предметам в текущем учебном году были аннулированы по решению председателя ГЭК в случае </w:t>
      </w:r>
      <w:proofErr w:type="gramStart"/>
      <w:r w:rsidRPr="00D13768">
        <w:rPr>
          <w:szCs w:val="24"/>
        </w:rPr>
        <w:t>выявления фактов на</w:t>
      </w:r>
      <w:r>
        <w:rPr>
          <w:szCs w:val="24"/>
        </w:rPr>
        <w:t>рушения Порядка проведения</w:t>
      </w:r>
      <w:proofErr w:type="gramEnd"/>
      <w:r>
        <w:rPr>
          <w:szCs w:val="24"/>
        </w:rPr>
        <w:t xml:space="preserve"> ГИА</w:t>
      </w:r>
      <w:r w:rsidRPr="00D13768">
        <w:rPr>
          <w:szCs w:val="24"/>
        </w:rPr>
        <w:t xml:space="preserve"> участниками;</w:t>
      </w:r>
    </w:p>
    <w:p w:rsidR="00A855B0" w:rsidRPr="00D13768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получившие на ГИА</w:t>
      </w:r>
      <w:r w:rsidRPr="00D13768">
        <w:rPr>
          <w:szCs w:val="24"/>
        </w:rPr>
        <w:t xml:space="preserve"> неудовлетворительные результаты более чем по двум учебным предметам, либо получившие повторно неудовлетворительный результат по одному или</w:t>
      </w:r>
      <w:r>
        <w:rPr>
          <w:szCs w:val="24"/>
        </w:rPr>
        <w:t xml:space="preserve"> двум учебным предметам на ГИА</w:t>
      </w:r>
      <w:r w:rsidRPr="00D13768">
        <w:rPr>
          <w:szCs w:val="24"/>
        </w:rPr>
        <w:t xml:space="preserve"> в резервн</w:t>
      </w:r>
      <w:r w:rsidR="00486998">
        <w:rPr>
          <w:szCs w:val="24"/>
        </w:rPr>
        <w:t>ые сроки (кроме участников, проходящим ГИА</w:t>
      </w:r>
      <w:r w:rsidRPr="00D13768">
        <w:rPr>
          <w:szCs w:val="24"/>
        </w:rPr>
        <w:t xml:space="preserve"> только по обязательным учебным предметам);</w:t>
      </w:r>
    </w:p>
    <w:p w:rsidR="00A855B0" w:rsidRDefault="00A855B0" w:rsidP="00A855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Cs w:val="24"/>
        </w:rPr>
      </w:pPr>
      <w:r>
        <w:rPr>
          <w:szCs w:val="24"/>
        </w:rPr>
        <w:t>участники, проходящие ГИА</w:t>
      </w:r>
      <w:r w:rsidRPr="00D13768">
        <w:rPr>
          <w:szCs w:val="24"/>
        </w:rPr>
        <w:t xml:space="preserve"> только по обязательным учебны</w:t>
      </w:r>
      <w:r>
        <w:rPr>
          <w:szCs w:val="24"/>
        </w:rPr>
        <w:t>м предметам, получившие на ГИА</w:t>
      </w:r>
      <w:r w:rsidRPr="00D13768">
        <w:rPr>
          <w:szCs w:val="24"/>
        </w:rPr>
        <w:t xml:space="preserve">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A855B0" w:rsidRPr="00B16383" w:rsidRDefault="00A855B0" w:rsidP="00A855B0">
      <w:pPr>
        <w:pStyle w:val="ConsPlusNormal"/>
        <w:spacing w:after="120"/>
        <w:ind w:firstLine="709"/>
        <w:contextualSpacing/>
        <w:jc w:val="both"/>
        <w:rPr>
          <w:szCs w:val="24"/>
        </w:rPr>
      </w:pPr>
      <w:r>
        <w:rPr>
          <w:szCs w:val="24"/>
        </w:rPr>
        <w:t>Заявления на участие в ГИА в дополнительный (сентябрьский) период подаются в образовательные организации</w:t>
      </w:r>
    </w:p>
    <w:p w:rsidR="00B1073B" w:rsidRDefault="00A855B0" w:rsidP="00B1073B">
      <w:pPr>
        <w:tabs>
          <w:tab w:val="left" w:pos="993"/>
          <w:tab w:val="left" w:pos="1516"/>
          <w:tab w:val="left" w:pos="1517"/>
        </w:tabs>
        <w:ind w:left="85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 </w:t>
      </w:r>
      <w:r w:rsidRPr="007359BA">
        <w:rPr>
          <w:b/>
          <w:sz w:val="24"/>
          <w:szCs w:val="24"/>
        </w:rPr>
        <w:t>Информационное и консультационное</w:t>
      </w:r>
      <w:r w:rsidRPr="007359BA">
        <w:rPr>
          <w:b/>
          <w:spacing w:val="-5"/>
          <w:sz w:val="24"/>
          <w:szCs w:val="24"/>
        </w:rPr>
        <w:t xml:space="preserve"> </w:t>
      </w:r>
      <w:r w:rsidRPr="007359BA">
        <w:rPr>
          <w:b/>
          <w:sz w:val="24"/>
          <w:szCs w:val="24"/>
        </w:rPr>
        <w:t>сопровождение</w:t>
      </w:r>
    </w:p>
    <w:p w:rsidR="00B1073B" w:rsidRPr="00B1073B" w:rsidRDefault="00B1073B" w:rsidP="00B1073B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государственной итоговой аттестации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обратиться:</w:t>
      </w:r>
    </w:p>
    <w:tbl>
      <w:tblPr>
        <w:tblStyle w:val="af5"/>
        <w:tblW w:w="0" w:type="auto"/>
        <w:tblLook w:val="04A0"/>
      </w:tblPr>
      <w:tblGrid>
        <w:gridCol w:w="3627"/>
        <w:gridCol w:w="6798"/>
      </w:tblGrid>
      <w:tr w:rsidR="00B1073B" w:rsidTr="00B1073B">
        <w:trPr>
          <w:trHeight w:val="603"/>
        </w:trPr>
        <w:tc>
          <w:tcPr>
            <w:tcW w:w="3627" w:type="dxa"/>
          </w:tcPr>
          <w:p w:rsidR="00B1073B" w:rsidRDefault="00B1073B" w:rsidP="00357625">
            <w:pPr>
              <w:pStyle w:val="a5"/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проведение ГИА по месту обучения</w:t>
            </w:r>
          </w:p>
        </w:tc>
        <w:tc>
          <w:tcPr>
            <w:tcW w:w="6798" w:type="dxa"/>
          </w:tcPr>
          <w:p w:rsidR="00B1073B" w:rsidRDefault="00B1073B" w:rsidP="00357625">
            <w:pPr>
              <w:pStyle w:val="a5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 на сайте общеобразовательной организации по месту обучения</w:t>
            </w:r>
          </w:p>
          <w:p w:rsidR="00B1073B" w:rsidRDefault="00B1073B" w:rsidP="00357625">
            <w:pPr>
              <w:pStyle w:val="a5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1073B" w:rsidTr="00B1073B">
        <w:tc>
          <w:tcPr>
            <w:tcW w:w="3627" w:type="dxa"/>
            <w:vMerge w:val="restart"/>
          </w:tcPr>
          <w:p w:rsidR="00B1073B" w:rsidRPr="00443450" w:rsidRDefault="00B1073B" w:rsidP="0035762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43450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6798" w:type="dxa"/>
          </w:tcPr>
          <w:p w:rsidR="00B1073B" w:rsidRDefault="00B1073B" w:rsidP="00357625">
            <w:pPr>
              <w:pStyle w:val="a5"/>
              <w:tabs>
                <w:tab w:val="left" w:pos="993"/>
              </w:tabs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7(48 266)-5-35-27</w:t>
            </w:r>
          </w:p>
        </w:tc>
      </w:tr>
      <w:tr w:rsidR="00B1073B" w:rsidTr="00B1073B">
        <w:tc>
          <w:tcPr>
            <w:tcW w:w="3627" w:type="dxa"/>
            <w:vMerge/>
          </w:tcPr>
          <w:p w:rsidR="00B1073B" w:rsidRDefault="00B1073B" w:rsidP="00357625">
            <w:pPr>
              <w:pStyle w:val="a5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B1073B" w:rsidRDefault="00B1073B" w:rsidP="00357625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  <w:r w:rsidRPr="009E60B1">
              <w:rPr>
                <w:sz w:val="24"/>
                <w:szCs w:val="24"/>
              </w:rPr>
              <w:t>г. Нелидово, пл. Ленина, д. 3 (кабинет 40)</w:t>
            </w:r>
          </w:p>
        </w:tc>
      </w:tr>
    </w:tbl>
    <w:p w:rsidR="00B1073B" w:rsidRPr="00084CDE" w:rsidRDefault="00B1073B" w:rsidP="00B1073B">
      <w:pPr>
        <w:pStyle w:val="a3"/>
        <w:ind w:left="0" w:firstLine="0"/>
      </w:pPr>
      <w:r w:rsidRPr="00084CDE">
        <w:t xml:space="preserve">        </w:t>
      </w:r>
    </w:p>
    <w:sectPr w:rsidR="00B1073B" w:rsidRPr="00084CDE" w:rsidSect="00724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567" w:right="567" w:bottom="567" w:left="1134" w:header="0" w:footer="47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FDF" w:rsidRDefault="00AF3FDF">
      <w:r>
        <w:separator/>
      </w:r>
    </w:p>
  </w:endnote>
  <w:endnote w:type="continuationSeparator" w:id="1">
    <w:p w:rsidR="00AF3FDF" w:rsidRDefault="00AF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FC" w:rsidRDefault="00D273F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655538"/>
      <w:docPartObj>
        <w:docPartGallery w:val="Page Numbers (Bottom of Page)"/>
        <w:docPartUnique/>
      </w:docPartObj>
    </w:sdtPr>
    <w:sdtContent>
      <w:p w:rsidR="00D273FC" w:rsidRDefault="007A6420">
        <w:pPr>
          <w:pStyle w:val="af3"/>
          <w:jc w:val="center"/>
        </w:pPr>
        <w:fldSimple w:instr="PAGE   \* MERGEFORMAT">
          <w:r w:rsidR="00AE74CC">
            <w:rPr>
              <w:noProof/>
            </w:rPr>
            <w:t>8</w:t>
          </w:r>
        </w:fldSimple>
      </w:p>
    </w:sdtContent>
  </w:sdt>
  <w:p w:rsidR="00D273FC" w:rsidRDefault="00D273F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FC" w:rsidRDefault="00D273F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FDF" w:rsidRDefault="00AF3FDF">
      <w:r>
        <w:separator/>
      </w:r>
    </w:p>
  </w:footnote>
  <w:footnote w:type="continuationSeparator" w:id="1">
    <w:p w:rsidR="00AF3FDF" w:rsidRDefault="00AF3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FC" w:rsidRDefault="00D273F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FC" w:rsidRDefault="00D273FC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FC" w:rsidRDefault="00D273F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59B"/>
    <w:multiLevelType w:val="multilevel"/>
    <w:tmpl w:val="052B759B"/>
    <w:lvl w:ilvl="0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">
    <w:nsid w:val="075C7E8D"/>
    <w:multiLevelType w:val="multilevel"/>
    <w:tmpl w:val="075C7E8D"/>
    <w:lvl w:ilvl="0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243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335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6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ru-RU" w:eastAsia="ru-RU" w:bidi="ru-RU"/>
      </w:rPr>
    </w:lvl>
  </w:abstractNum>
  <w:abstractNum w:abstractNumId="2">
    <w:nsid w:val="0E65692B"/>
    <w:multiLevelType w:val="hybridMultilevel"/>
    <w:tmpl w:val="FA2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F5D3D"/>
    <w:multiLevelType w:val="hybridMultilevel"/>
    <w:tmpl w:val="8D2E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05BDB"/>
    <w:multiLevelType w:val="multilevel"/>
    <w:tmpl w:val="15E05BD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376E2"/>
    <w:multiLevelType w:val="multilevel"/>
    <w:tmpl w:val="197376E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FC90812"/>
    <w:multiLevelType w:val="multilevel"/>
    <w:tmpl w:val="7408F57A"/>
    <w:lvl w:ilvl="0">
      <w:start w:val="7"/>
      <w:numFmt w:val="decimal"/>
      <w:lvlText w:val="%1"/>
      <w:lvlJc w:val="left"/>
      <w:pPr>
        <w:ind w:left="1168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6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1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ru-RU" w:bidi="ru-RU"/>
      </w:rPr>
    </w:lvl>
  </w:abstractNum>
  <w:abstractNum w:abstractNumId="7">
    <w:nsid w:val="23F36351"/>
    <w:multiLevelType w:val="hybridMultilevel"/>
    <w:tmpl w:val="DC02B4AA"/>
    <w:lvl w:ilvl="0" w:tplc="18C48C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F07277"/>
    <w:multiLevelType w:val="multilevel"/>
    <w:tmpl w:val="0AF48FFA"/>
    <w:lvl w:ilvl="0">
      <w:start w:val="1"/>
      <w:numFmt w:val="decimal"/>
      <w:lvlText w:val="%1."/>
      <w:lvlJc w:val="left"/>
      <w:pPr>
        <w:ind w:left="1559" w:hanging="70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76" w:hanging="7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80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18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4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3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1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9" w:hanging="768"/>
      </w:pPr>
      <w:rPr>
        <w:rFonts w:hint="default"/>
        <w:lang w:val="ru-RU" w:eastAsia="ru-RU" w:bidi="ru-RU"/>
      </w:rPr>
    </w:lvl>
  </w:abstractNum>
  <w:abstractNum w:abstractNumId="9">
    <w:nsid w:val="35065DFF"/>
    <w:multiLevelType w:val="hybridMultilevel"/>
    <w:tmpl w:val="85CC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336B6"/>
    <w:multiLevelType w:val="hybridMultilevel"/>
    <w:tmpl w:val="6B9A7C62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1">
    <w:nsid w:val="3D646B1C"/>
    <w:multiLevelType w:val="hybridMultilevel"/>
    <w:tmpl w:val="D6565D10"/>
    <w:lvl w:ilvl="0" w:tplc="980A66BA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7E8634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 w:tplc="E7207CF6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8668BAD4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 w:tplc="FB64D8F4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 w:tplc="9EA6BBEC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 w:tplc="EB9A3BE4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 w:tplc="E9CE0496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 w:tplc="594E5B6A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2">
    <w:nsid w:val="3E603B3A"/>
    <w:multiLevelType w:val="hybridMultilevel"/>
    <w:tmpl w:val="A6164374"/>
    <w:lvl w:ilvl="0" w:tplc="20EAF656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EE647EE">
      <w:numFmt w:val="bullet"/>
      <w:lvlText w:val="•"/>
      <w:lvlJc w:val="left"/>
      <w:pPr>
        <w:ind w:left="1158" w:hanging="708"/>
      </w:pPr>
      <w:rPr>
        <w:rFonts w:hint="default"/>
        <w:lang w:val="ru-RU" w:eastAsia="ru-RU" w:bidi="ru-RU"/>
      </w:rPr>
    </w:lvl>
    <w:lvl w:ilvl="2" w:tplc="FFC83DB4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7B667158">
      <w:numFmt w:val="bullet"/>
      <w:lvlText w:val="•"/>
      <w:lvlJc w:val="left"/>
      <w:pPr>
        <w:ind w:left="3275" w:hanging="708"/>
      </w:pPr>
      <w:rPr>
        <w:rFonts w:hint="default"/>
        <w:lang w:val="ru-RU" w:eastAsia="ru-RU" w:bidi="ru-RU"/>
      </w:rPr>
    </w:lvl>
    <w:lvl w:ilvl="4" w:tplc="DAF6AC58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 w:tplc="1C986400"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 w:tplc="F2926F5E">
      <w:numFmt w:val="bullet"/>
      <w:lvlText w:val="•"/>
      <w:lvlJc w:val="left"/>
      <w:pPr>
        <w:ind w:left="6451" w:hanging="708"/>
      </w:pPr>
      <w:rPr>
        <w:rFonts w:hint="default"/>
        <w:lang w:val="ru-RU" w:eastAsia="ru-RU" w:bidi="ru-RU"/>
      </w:rPr>
    </w:lvl>
    <w:lvl w:ilvl="7" w:tplc="08A6022A">
      <w:numFmt w:val="bullet"/>
      <w:lvlText w:val="•"/>
      <w:lvlJc w:val="left"/>
      <w:pPr>
        <w:ind w:left="7510" w:hanging="708"/>
      </w:pPr>
      <w:rPr>
        <w:rFonts w:hint="default"/>
        <w:lang w:val="ru-RU" w:eastAsia="ru-RU" w:bidi="ru-RU"/>
      </w:rPr>
    </w:lvl>
    <w:lvl w:ilvl="8" w:tplc="44FCEC5C">
      <w:numFmt w:val="bullet"/>
      <w:lvlText w:val="•"/>
      <w:lvlJc w:val="left"/>
      <w:pPr>
        <w:ind w:left="8569" w:hanging="708"/>
      </w:pPr>
      <w:rPr>
        <w:rFonts w:hint="default"/>
        <w:lang w:val="ru-RU" w:eastAsia="ru-RU" w:bidi="ru-RU"/>
      </w:rPr>
    </w:lvl>
  </w:abstractNum>
  <w:abstractNum w:abstractNumId="13">
    <w:nsid w:val="438506D5"/>
    <w:multiLevelType w:val="hybridMultilevel"/>
    <w:tmpl w:val="7906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F4271"/>
    <w:multiLevelType w:val="hybridMultilevel"/>
    <w:tmpl w:val="4B58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26181"/>
    <w:multiLevelType w:val="hybridMultilevel"/>
    <w:tmpl w:val="C82E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A33AA"/>
    <w:multiLevelType w:val="hybridMultilevel"/>
    <w:tmpl w:val="5A90C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2434D"/>
    <w:multiLevelType w:val="hybridMultilevel"/>
    <w:tmpl w:val="2C6EBE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574346F"/>
    <w:multiLevelType w:val="hybridMultilevel"/>
    <w:tmpl w:val="9A32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97EA2"/>
    <w:multiLevelType w:val="multilevel"/>
    <w:tmpl w:val="7B497EA2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4"/>
  </w:num>
  <w:num w:numId="12">
    <w:abstractNumId w:val="16"/>
  </w:num>
  <w:num w:numId="13">
    <w:abstractNumId w:val="18"/>
  </w:num>
  <w:num w:numId="14">
    <w:abstractNumId w:val="3"/>
  </w:num>
  <w:num w:numId="15">
    <w:abstractNumId w:val="0"/>
  </w:num>
  <w:num w:numId="16">
    <w:abstractNumId w:val="19"/>
  </w:num>
  <w:num w:numId="17">
    <w:abstractNumId w:val="4"/>
  </w:num>
  <w:num w:numId="18">
    <w:abstractNumId w:val="15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74904"/>
    <w:rsid w:val="000064E5"/>
    <w:rsid w:val="00020B6A"/>
    <w:rsid w:val="00026EA8"/>
    <w:rsid w:val="0004569F"/>
    <w:rsid w:val="00062C7F"/>
    <w:rsid w:val="000642D0"/>
    <w:rsid w:val="000A2F2D"/>
    <w:rsid w:val="000B796C"/>
    <w:rsid w:val="000C481A"/>
    <w:rsid w:val="000D291B"/>
    <w:rsid w:val="000D5F53"/>
    <w:rsid w:val="000E3CBA"/>
    <w:rsid w:val="000E3E85"/>
    <w:rsid w:val="000E4DDE"/>
    <w:rsid w:val="000F7BD1"/>
    <w:rsid w:val="00110484"/>
    <w:rsid w:val="00166628"/>
    <w:rsid w:val="00192FF7"/>
    <w:rsid w:val="001B405F"/>
    <w:rsid w:val="001B4BB1"/>
    <w:rsid w:val="001B5BE8"/>
    <w:rsid w:val="001B5E1A"/>
    <w:rsid w:val="001B5F99"/>
    <w:rsid w:val="001E44D9"/>
    <w:rsid w:val="002221EE"/>
    <w:rsid w:val="00231BF5"/>
    <w:rsid w:val="00240C2B"/>
    <w:rsid w:val="00253B16"/>
    <w:rsid w:val="00257972"/>
    <w:rsid w:val="00271AA4"/>
    <w:rsid w:val="00274904"/>
    <w:rsid w:val="0027627D"/>
    <w:rsid w:val="00296238"/>
    <w:rsid w:val="002A5A3F"/>
    <w:rsid w:val="002B3F76"/>
    <w:rsid w:val="002B6D36"/>
    <w:rsid w:val="002B7D61"/>
    <w:rsid w:val="00303C18"/>
    <w:rsid w:val="0030587A"/>
    <w:rsid w:val="00307BBC"/>
    <w:rsid w:val="003103C4"/>
    <w:rsid w:val="00315550"/>
    <w:rsid w:val="00323EC3"/>
    <w:rsid w:val="00336F0D"/>
    <w:rsid w:val="00361699"/>
    <w:rsid w:val="00376417"/>
    <w:rsid w:val="003B1FAB"/>
    <w:rsid w:val="003D15FC"/>
    <w:rsid w:val="003D53D9"/>
    <w:rsid w:val="003F4353"/>
    <w:rsid w:val="0041026A"/>
    <w:rsid w:val="004249EC"/>
    <w:rsid w:val="0043059C"/>
    <w:rsid w:val="00480558"/>
    <w:rsid w:val="00481BAA"/>
    <w:rsid w:val="00482901"/>
    <w:rsid w:val="00486998"/>
    <w:rsid w:val="004A34BB"/>
    <w:rsid w:val="004B3F42"/>
    <w:rsid w:val="004F37C6"/>
    <w:rsid w:val="005030AF"/>
    <w:rsid w:val="00515D27"/>
    <w:rsid w:val="00521D48"/>
    <w:rsid w:val="005228CB"/>
    <w:rsid w:val="0053032E"/>
    <w:rsid w:val="0053797D"/>
    <w:rsid w:val="005431F5"/>
    <w:rsid w:val="005530C6"/>
    <w:rsid w:val="00564CC7"/>
    <w:rsid w:val="00566B09"/>
    <w:rsid w:val="005928FD"/>
    <w:rsid w:val="005D31C3"/>
    <w:rsid w:val="005D787E"/>
    <w:rsid w:val="005E746F"/>
    <w:rsid w:val="006025BF"/>
    <w:rsid w:val="006110B4"/>
    <w:rsid w:val="00612E3E"/>
    <w:rsid w:val="006306EA"/>
    <w:rsid w:val="006366ED"/>
    <w:rsid w:val="006369DF"/>
    <w:rsid w:val="00665E2B"/>
    <w:rsid w:val="00676D74"/>
    <w:rsid w:val="00680E64"/>
    <w:rsid w:val="00683014"/>
    <w:rsid w:val="00686590"/>
    <w:rsid w:val="006B1993"/>
    <w:rsid w:val="006D1CE1"/>
    <w:rsid w:val="006E1C40"/>
    <w:rsid w:val="006F6062"/>
    <w:rsid w:val="0072463F"/>
    <w:rsid w:val="00724B23"/>
    <w:rsid w:val="00731201"/>
    <w:rsid w:val="007359BA"/>
    <w:rsid w:val="0074191F"/>
    <w:rsid w:val="007477C8"/>
    <w:rsid w:val="00755AAF"/>
    <w:rsid w:val="007574FC"/>
    <w:rsid w:val="00763691"/>
    <w:rsid w:val="00765F0C"/>
    <w:rsid w:val="00797B29"/>
    <w:rsid w:val="007A6420"/>
    <w:rsid w:val="007B026F"/>
    <w:rsid w:val="007B5B50"/>
    <w:rsid w:val="007C5A83"/>
    <w:rsid w:val="00802675"/>
    <w:rsid w:val="00834EA8"/>
    <w:rsid w:val="00836FA6"/>
    <w:rsid w:val="008408A1"/>
    <w:rsid w:val="00856A5C"/>
    <w:rsid w:val="00867232"/>
    <w:rsid w:val="008676E9"/>
    <w:rsid w:val="008828A1"/>
    <w:rsid w:val="008933AE"/>
    <w:rsid w:val="008A4BC6"/>
    <w:rsid w:val="008C34C3"/>
    <w:rsid w:val="008D7725"/>
    <w:rsid w:val="008F6A2C"/>
    <w:rsid w:val="00906EC0"/>
    <w:rsid w:val="00931ACE"/>
    <w:rsid w:val="00953269"/>
    <w:rsid w:val="00960A11"/>
    <w:rsid w:val="009975C3"/>
    <w:rsid w:val="009A311E"/>
    <w:rsid w:val="009B2D59"/>
    <w:rsid w:val="009B4763"/>
    <w:rsid w:val="009D6C18"/>
    <w:rsid w:val="009E1333"/>
    <w:rsid w:val="009F0C52"/>
    <w:rsid w:val="00A0264C"/>
    <w:rsid w:val="00A069D3"/>
    <w:rsid w:val="00A1164E"/>
    <w:rsid w:val="00A23F3F"/>
    <w:rsid w:val="00A325B8"/>
    <w:rsid w:val="00A3364C"/>
    <w:rsid w:val="00A57F83"/>
    <w:rsid w:val="00A6313D"/>
    <w:rsid w:val="00A64B05"/>
    <w:rsid w:val="00A855B0"/>
    <w:rsid w:val="00A87D42"/>
    <w:rsid w:val="00AA1322"/>
    <w:rsid w:val="00AA26C1"/>
    <w:rsid w:val="00AE0B25"/>
    <w:rsid w:val="00AE2CD0"/>
    <w:rsid w:val="00AE74CC"/>
    <w:rsid w:val="00AF3FDF"/>
    <w:rsid w:val="00B00B14"/>
    <w:rsid w:val="00B03635"/>
    <w:rsid w:val="00B1073B"/>
    <w:rsid w:val="00B16383"/>
    <w:rsid w:val="00B30FA5"/>
    <w:rsid w:val="00B315FD"/>
    <w:rsid w:val="00B35950"/>
    <w:rsid w:val="00B43FDC"/>
    <w:rsid w:val="00B6054E"/>
    <w:rsid w:val="00B63401"/>
    <w:rsid w:val="00B703D7"/>
    <w:rsid w:val="00B7133A"/>
    <w:rsid w:val="00B77AD2"/>
    <w:rsid w:val="00B77EAC"/>
    <w:rsid w:val="00B93684"/>
    <w:rsid w:val="00BA38B9"/>
    <w:rsid w:val="00BB1B82"/>
    <w:rsid w:val="00BB6382"/>
    <w:rsid w:val="00BD63ED"/>
    <w:rsid w:val="00C01295"/>
    <w:rsid w:val="00C020C2"/>
    <w:rsid w:val="00C2310E"/>
    <w:rsid w:val="00C30FEB"/>
    <w:rsid w:val="00C31ABA"/>
    <w:rsid w:val="00C420B0"/>
    <w:rsid w:val="00C505C9"/>
    <w:rsid w:val="00CC3628"/>
    <w:rsid w:val="00CD4A64"/>
    <w:rsid w:val="00CF56C2"/>
    <w:rsid w:val="00CF6A64"/>
    <w:rsid w:val="00D03968"/>
    <w:rsid w:val="00D13768"/>
    <w:rsid w:val="00D273FC"/>
    <w:rsid w:val="00D3145B"/>
    <w:rsid w:val="00D336F1"/>
    <w:rsid w:val="00D35D1A"/>
    <w:rsid w:val="00D4305C"/>
    <w:rsid w:val="00D44EF6"/>
    <w:rsid w:val="00D639AE"/>
    <w:rsid w:val="00D71046"/>
    <w:rsid w:val="00D85184"/>
    <w:rsid w:val="00DA3494"/>
    <w:rsid w:val="00DB0D5E"/>
    <w:rsid w:val="00E00BB9"/>
    <w:rsid w:val="00E1462C"/>
    <w:rsid w:val="00E54CB8"/>
    <w:rsid w:val="00E75A47"/>
    <w:rsid w:val="00ED43E0"/>
    <w:rsid w:val="00EF4D90"/>
    <w:rsid w:val="00F05044"/>
    <w:rsid w:val="00F12C53"/>
    <w:rsid w:val="00F26EE6"/>
    <w:rsid w:val="00F50F92"/>
    <w:rsid w:val="00F8485C"/>
    <w:rsid w:val="00FA38DF"/>
    <w:rsid w:val="00FB362A"/>
    <w:rsid w:val="00FB5EFA"/>
    <w:rsid w:val="00FD0DF1"/>
    <w:rsid w:val="00FE48AC"/>
    <w:rsid w:val="00FE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26C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A26C1"/>
    <w:pPr>
      <w:spacing w:line="274" w:lineRule="exact"/>
      <w:ind w:left="100" w:firstLine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6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26C1"/>
    <w:pPr>
      <w:ind w:left="100" w:firstLine="708"/>
      <w:jc w:val="both"/>
    </w:pPr>
    <w:rPr>
      <w:sz w:val="24"/>
      <w:szCs w:val="24"/>
    </w:rPr>
  </w:style>
  <w:style w:type="paragraph" w:styleId="a5">
    <w:name w:val="List Paragraph"/>
    <w:aliases w:val="Bullet List,FooterText,numbered,Маркированный перечень"/>
    <w:basedOn w:val="a"/>
    <w:link w:val="a6"/>
    <w:uiPriority w:val="34"/>
    <w:qFormat/>
    <w:rsid w:val="00AA26C1"/>
    <w:pPr>
      <w:spacing w:line="274" w:lineRule="exact"/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AA26C1"/>
  </w:style>
  <w:style w:type="paragraph" w:styleId="a7">
    <w:name w:val="Normal (Web)"/>
    <w:basedOn w:val="a"/>
    <w:uiPriority w:val="99"/>
    <w:semiHidden/>
    <w:unhideWhenUsed/>
    <w:rsid w:val="006369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annotation reference"/>
    <w:basedOn w:val="a0"/>
    <w:unhideWhenUsed/>
    <w:rsid w:val="006369DF"/>
    <w:rPr>
      <w:sz w:val="16"/>
      <w:szCs w:val="16"/>
    </w:rPr>
  </w:style>
  <w:style w:type="paragraph" w:styleId="a9">
    <w:name w:val="annotation text"/>
    <w:basedOn w:val="a"/>
    <w:link w:val="aa"/>
    <w:unhideWhenUsed/>
    <w:rsid w:val="006369D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369D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69D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369DF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369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69D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4F37C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Абзац списка Знак"/>
    <w:aliases w:val="Bullet List Знак,FooterText Знак,numbered Знак,Маркированный перечень Знак"/>
    <w:link w:val="a5"/>
    <w:uiPriority w:val="34"/>
    <w:locked/>
    <w:rsid w:val="00FD0DF1"/>
    <w:rPr>
      <w:rFonts w:ascii="Times New Roman" w:eastAsia="Times New Roman" w:hAnsi="Times New Roman" w:cs="Times New Roman"/>
      <w:lang w:val="ru-RU" w:eastAsia="ru-RU" w:bidi="ru-RU"/>
    </w:rPr>
  </w:style>
  <w:style w:type="character" w:styleId="af">
    <w:name w:val="Hyperlink"/>
    <w:basedOn w:val="a0"/>
    <w:uiPriority w:val="99"/>
    <w:unhideWhenUsed/>
    <w:rsid w:val="0037641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1026A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5530C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530C6"/>
    <w:rPr>
      <w:rFonts w:ascii="Times New Roman" w:eastAsia="Times New Roman" w:hAnsi="Times New Roman" w:cs="Times New Roman"/>
      <w:lang w:val="ru-RU" w:eastAsia="ru-RU" w:bidi="ru-RU"/>
    </w:rPr>
  </w:style>
  <w:style w:type="paragraph" w:styleId="af3">
    <w:name w:val="footer"/>
    <w:basedOn w:val="a"/>
    <w:link w:val="af4"/>
    <w:uiPriority w:val="99"/>
    <w:unhideWhenUsed/>
    <w:rsid w:val="005530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530C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35D1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Default">
    <w:name w:val="Default"/>
    <w:rsid w:val="00834E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f5">
    <w:name w:val="Table Grid"/>
    <w:basedOn w:val="a1"/>
    <w:uiPriority w:val="39"/>
    <w:rsid w:val="00B107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8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УВР</cp:lastModifiedBy>
  <cp:revision>58</cp:revision>
  <cp:lastPrinted>2026-02-03T13:00:00Z</cp:lastPrinted>
  <dcterms:created xsi:type="dcterms:W3CDTF">2023-09-05T06:12:00Z</dcterms:created>
  <dcterms:modified xsi:type="dcterms:W3CDTF">2026-05-28T10:49:00Z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